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41D91" w:rsidTr="00E41D91">
        <w:tc>
          <w:tcPr>
            <w:tcW w:w="4785" w:type="dxa"/>
          </w:tcPr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41D91" w:rsidRP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Д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иректор по экономике и финансам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 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К.А</w:t>
            </w:r>
            <w:r w:rsidR="00CB1345"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Лыков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E41D91" w:rsidRDefault="00E41D91" w:rsidP="00497740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</w:t>
            </w:r>
            <w:r w:rsidR="00497740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1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г.</w:t>
            </w:r>
          </w:p>
        </w:tc>
      </w:tr>
    </w:tbl>
    <w:p w:rsidR="00590054" w:rsidRDefault="00590054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14FD3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на открыты</w:t>
      </w:r>
      <w:r w:rsidR="00ED6535">
        <w:rPr>
          <w:rFonts w:eastAsia="Times New Roman" w:cs="Times New Roman"/>
          <w:color w:val="000000"/>
          <w:szCs w:val="24"/>
          <w:lang w:eastAsia="ru-RU"/>
        </w:rPr>
        <w:t>й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AF040B">
        <w:rPr>
          <w:rFonts w:eastAsia="Times New Roman" w:cs="Times New Roman"/>
          <w:color w:val="000000"/>
          <w:szCs w:val="24"/>
          <w:lang w:eastAsia="ru-RU"/>
        </w:rPr>
        <w:t>запрос предложений</w:t>
      </w:r>
      <w:r w:rsidR="00AF040B"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по выбору исполнителей работ по </w:t>
      </w:r>
      <w:r w:rsidR="009C61EE">
        <w:rPr>
          <w:rFonts w:eastAsia="Times New Roman" w:cs="Times New Roman"/>
          <w:color w:val="000000"/>
          <w:szCs w:val="24"/>
          <w:lang w:eastAsia="ru-RU"/>
        </w:rPr>
        <w:t>закупке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«</w:t>
      </w:r>
      <w:r w:rsidR="00DF252F" w:rsidRPr="00DF252F">
        <w:rPr>
          <w:rFonts w:eastAsia="Times New Roman" w:cs="Times New Roman"/>
          <w:color w:val="000000"/>
          <w:szCs w:val="24"/>
          <w:lang w:eastAsia="ru-RU"/>
        </w:rPr>
        <w:t>Оказание услуг по сопровождению программного обеспечения 1С (ЗУП) для  Управления и филиала Невский</w:t>
      </w:r>
      <w:r w:rsidR="00CA28D9">
        <w:rPr>
          <w:rFonts w:eastAsia="Times New Roman" w:cs="Times New Roman"/>
          <w:color w:val="000000"/>
          <w:szCs w:val="24"/>
          <w:lang w:eastAsia="ru-RU"/>
        </w:rPr>
        <w:t>»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</w: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(закупка №</w:t>
      </w:r>
      <w:r w:rsidR="007C1765" w:rsidRPr="000F2167">
        <w:rPr>
          <w:rFonts w:eastAsia="Times New Roman" w:cs="Times New Roman"/>
          <w:color w:val="000000"/>
          <w:szCs w:val="24"/>
          <w:lang w:eastAsia="ru-RU"/>
        </w:rPr>
        <w:t>1090/2.17-1158</w:t>
      </w:r>
      <w:bookmarkStart w:id="0" w:name="_GoBack"/>
      <w:bookmarkEnd w:id="0"/>
      <w:r w:rsidRPr="00C05B7E">
        <w:rPr>
          <w:rFonts w:eastAsia="Times New Roman" w:cs="Times New Roman"/>
          <w:color w:val="000000"/>
          <w:szCs w:val="24"/>
          <w:lang w:eastAsia="ru-RU"/>
        </w:rPr>
        <w:t>)</w:t>
      </w:r>
    </w:p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F4119F" w:rsidRPr="0082608A" w:rsidTr="00414FD3">
        <w:tc>
          <w:tcPr>
            <w:tcW w:w="4786" w:type="dxa"/>
          </w:tcPr>
          <w:p w:rsidR="00F4119F" w:rsidRDefault="00F4119F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82608A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F4119F" w:rsidRPr="0082608A" w:rsidRDefault="00F4119F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F4119F" w:rsidRPr="0082608A" w:rsidRDefault="00F4119F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Начальник Центра внедрения предприятия СДТУиИТ филиала «Невский»</w:t>
            </w:r>
          </w:p>
          <w:p w:rsidR="00F4119F" w:rsidRPr="0082608A" w:rsidRDefault="00F4119F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F4119F" w:rsidRPr="0082608A" w:rsidRDefault="00F4119F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F4119F" w:rsidRPr="0082608A" w:rsidRDefault="00F4119F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___________________   А.В. Цветков</w:t>
            </w:r>
          </w:p>
          <w:p w:rsidR="00F4119F" w:rsidRPr="0082608A" w:rsidRDefault="00F4119F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F4119F" w:rsidRPr="0082608A" w:rsidRDefault="00F4119F" w:rsidP="0049774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1</w:t>
            </w: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г.</w:t>
            </w:r>
          </w:p>
        </w:tc>
      </w:tr>
    </w:tbl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CE15D3" w:rsidRDefault="00414FD3" w:rsidP="0082608A">
      <w:pPr>
        <w:jc w:val="left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82608A">
        <w:rPr>
          <w:rFonts w:eastAsia="Times New Roman" w:cs="Times New Roman"/>
          <w:bCs/>
          <w:color w:val="000000"/>
          <w:szCs w:val="24"/>
          <w:lang w:eastAsia="ru-RU"/>
        </w:rPr>
        <w:br w:type="page"/>
      </w:r>
      <w:r w:rsidR="00CE15D3"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F4119F" w:rsidRDefault="008D682D">
      <w:pPr>
        <w:pStyle w:val="21"/>
        <w:tabs>
          <w:tab w:val="left" w:pos="66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 w:rsidR="00C8385C"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309681926" w:history="1">
        <w:r w:rsidR="00F4119F" w:rsidRPr="005041CC">
          <w:rPr>
            <w:rStyle w:val="af1"/>
            <w:noProof/>
          </w:rPr>
          <w:t>I.</w:t>
        </w:r>
        <w:r w:rsidR="00F4119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Общие сведения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_Toc309681926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 w:rsidR="007C1765">
          <w:rPr>
            <w:noProof/>
            <w:webHidden/>
          </w:rPr>
          <w:t>2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27" w:history="1">
        <w:r w:rsidR="00F4119F" w:rsidRPr="005041CC">
          <w:rPr>
            <w:rStyle w:val="af1"/>
            <w:noProof/>
          </w:rPr>
          <w:t>1.1.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Назначение документа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_Toc309681927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28" w:history="1">
        <w:r w:rsidR="00F4119F" w:rsidRPr="005041CC">
          <w:rPr>
            <w:rStyle w:val="af1"/>
            <w:noProof/>
          </w:rPr>
          <w:t>1.2.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Используемые термины и сокращения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_Toc309681928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21"/>
        <w:tabs>
          <w:tab w:val="left" w:pos="66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09681929" w:history="1">
        <w:r w:rsidR="00F4119F" w:rsidRPr="005041CC">
          <w:rPr>
            <w:rStyle w:val="af1"/>
            <w:noProof/>
          </w:rPr>
          <w:t>II.</w:t>
        </w:r>
        <w:r w:rsidR="00F4119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Описание проекта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_Toc309681929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0" w:history="1">
        <w:r w:rsidR="00F4119F" w:rsidRPr="005041CC">
          <w:rPr>
            <w:rStyle w:val="af1"/>
            <w:noProof/>
          </w:rPr>
          <w:t>2.1.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Цели проведения работ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_Toc309681930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1" w:history="1">
        <w:r w:rsidR="00F4119F" w:rsidRPr="005041CC">
          <w:rPr>
            <w:rStyle w:val="af1"/>
            <w:noProof/>
          </w:rPr>
          <w:t>2.2.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Задачи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_Toc309681931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2" w:history="1">
        <w:r w:rsidR="00F4119F" w:rsidRPr="005041CC">
          <w:rPr>
            <w:rStyle w:val="af1"/>
            <w:noProof/>
          </w:rPr>
          <w:t>2.3.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Объект выполнения работ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_Toc309681932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3" w:history="1">
        <w:r w:rsidR="00F4119F" w:rsidRPr="005041CC">
          <w:rPr>
            <w:rStyle w:val="af1"/>
            <w:noProof/>
          </w:rPr>
          <w:t>2.4.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Организационные рамки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_Toc309681933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4" w:history="1">
        <w:r w:rsidR="00F4119F" w:rsidRPr="005041CC">
          <w:rPr>
            <w:rStyle w:val="af1"/>
            <w:noProof/>
          </w:rPr>
          <w:t>2.5.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Место выполнения работ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_Toc309681934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5" w:history="1">
        <w:r w:rsidR="00F4119F" w:rsidRPr="005041CC">
          <w:rPr>
            <w:rStyle w:val="af1"/>
            <w:noProof/>
          </w:rPr>
          <w:t>2.6.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Требования к срокам выполнения работ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_Toc309681935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6" w:history="1">
        <w:r w:rsidR="00F4119F" w:rsidRPr="005041CC">
          <w:rPr>
            <w:rStyle w:val="af1"/>
            <w:noProof/>
          </w:rPr>
          <w:t>2.7.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Планируемая стоимость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_Toc309681936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21"/>
        <w:tabs>
          <w:tab w:val="left" w:pos="88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09681937" w:history="1">
        <w:r w:rsidR="00F4119F" w:rsidRPr="005041CC">
          <w:rPr>
            <w:rStyle w:val="af1"/>
            <w:noProof/>
          </w:rPr>
          <w:t>III.</w:t>
        </w:r>
        <w:r w:rsidR="00F4119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Общие требования к работам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_Toc309681937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21"/>
        <w:tabs>
          <w:tab w:val="left" w:pos="88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09681938" w:history="1">
        <w:r w:rsidR="00F4119F" w:rsidRPr="005041CC">
          <w:rPr>
            <w:rStyle w:val="af1"/>
            <w:noProof/>
          </w:rPr>
          <w:t>IV.</w:t>
        </w:r>
        <w:r w:rsidR="00F4119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Отборочные критерии  к участникам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_Toc309681938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39" w:history="1">
        <w:r w:rsidR="00F4119F" w:rsidRPr="005041CC">
          <w:rPr>
            <w:rStyle w:val="af1"/>
            <w:noProof/>
          </w:rPr>
          <w:t>4.1.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Требования к подрядчикам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_Toc309681939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40" w:history="1">
        <w:r w:rsidR="00F4119F" w:rsidRPr="005041CC">
          <w:rPr>
            <w:rStyle w:val="af1"/>
            <w:noProof/>
          </w:rPr>
          <w:t>4.2.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Требования к субподрядчикам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_Toc309681940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41" w:history="1">
        <w:r w:rsidR="00F4119F" w:rsidRPr="005041CC">
          <w:rPr>
            <w:rStyle w:val="af1"/>
            <w:noProof/>
          </w:rPr>
          <w:t>4.3.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Требования к методикам выполнения работ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_Toc309681941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31"/>
        <w:tabs>
          <w:tab w:val="left" w:pos="1100"/>
          <w:tab w:val="right" w:leader="dot" w:pos="934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09681942" w:history="1">
        <w:r w:rsidR="00F4119F" w:rsidRPr="005041CC">
          <w:rPr>
            <w:rStyle w:val="af1"/>
            <w:noProof/>
          </w:rPr>
          <w:t>4.4.</w:t>
        </w:r>
        <w:r w:rsidR="00F4119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4119F" w:rsidRPr="005041CC">
          <w:rPr>
            <w:rStyle w:val="af1"/>
            <w:noProof/>
          </w:rPr>
          <w:t>Требования к составу документации, разрабатываемой в рамках выполнения работ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_Toc309681942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09681943" w:history="1">
        <w:r w:rsidR="00F4119F" w:rsidRPr="005041CC">
          <w:rPr>
            <w:rStyle w:val="af1"/>
            <w:noProof/>
          </w:rPr>
          <w:t>V. Оценочные критерии предложений ОК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_Toc309681943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F4119F">
          <w:rPr>
            <w:noProof/>
            <w:webHidden/>
          </w:rPr>
          <w:fldChar w:fldCharType="end"/>
        </w:r>
      </w:hyperlink>
    </w:p>
    <w:p w:rsidR="00F4119F" w:rsidRDefault="007C1765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09681944" w:history="1">
        <w:r w:rsidR="00F4119F" w:rsidRPr="005041CC">
          <w:rPr>
            <w:rStyle w:val="af1"/>
            <w:noProof/>
          </w:rPr>
          <w:t>Приложение 1. Особенности реализации функциональных требований</w:t>
        </w:r>
        <w:r w:rsidR="00F4119F">
          <w:rPr>
            <w:noProof/>
            <w:webHidden/>
          </w:rPr>
          <w:tab/>
        </w:r>
        <w:r w:rsidR="00F4119F">
          <w:rPr>
            <w:noProof/>
            <w:webHidden/>
          </w:rPr>
          <w:fldChar w:fldCharType="begin"/>
        </w:r>
        <w:r w:rsidR="00F4119F">
          <w:rPr>
            <w:noProof/>
            <w:webHidden/>
          </w:rPr>
          <w:instrText xml:space="preserve"> PAGEREF _Toc309681944 \h </w:instrText>
        </w:r>
        <w:r w:rsidR="00F4119F">
          <w:rPr>
            <w:noProof/>
            <w:webHidden/>
          </w:rPr>
        </w:r>
        <w:r w:rsidR="00F4119F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F4119F">
          <w:rPr>
            <w:noProof/>
            <w:webHidden/>
          </w:rPr>
          <w:fldChar w:fldCharType="end"/>
        </w:r>
      </w:hyperlink>
    </w:p>
    <w:p w:rsidR="00CE15D3" w:rsidRDefault="008D682D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C05B7E" w:rsidRPr="00C05B7E" w:rsidRDefault="00C05B7E" w:rsidP="001534BE">
      <w:pPr>
        <w:pStyle w:val="2"/>
        <w:numPr>
          <w:ilvl w:val="0"/>
          <w:numId w:val="5"/>
        </w:numPr>
        <w:rPr>
          <w:sz w:val="24"/>
          <w:szCs w:val="24"/>
        </w:rPr>
      </w:pPr>
      <w:bookmarkStart w:id="1" w:name="_Toc309681926"/>
      <w:r w:rsidRPr="00C05B7E">
        <w:t xml:space="preserve">Общие </w:t>
      </w:r>
      <w:r w:rsidR="00F64695">
        <w:t>сведения</w:t>
      </w:r>
      <w:bookmarkEnd w:id="1"/>
    </w:p>
    <w:p w:rsidR="00C05B7E" w:rsidRPr="00C05B7E" w:rsidRDefault="00C05B7E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Название конкурса:</w:t>
      </w:r>
    </w:p>
    <w:p w:rsidR="00D80F2D" w:rsidRDefault="00C05B7E" w:rsidP="00D80F2D">
      <w:pPr>
        <w:spacing w:after="0" w:line="240" w:lineRule="auto"/>
        <w:textAlignment w:val="top"/>
        <w:rPr>
          <w:rFonts w:cs="Calibri"/>
          <w:szCs w:val="28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D80F2D" w:rsidRPr="00B67C71">
        <w:rPr>
          <w:rFonts w:cs="Calibri"/>
          <w:szCs w:val="28"/>
        </w:rPr>
        <w:t xml:space="preserve">по </w:t>
      </w:r>
      <w:r w:rsidR="00DF252F">
        <w:rPr>
          <w:rFonts w:cs="Calibri"/>
          <w:szCs w:val="28"/>
        </w:rPr>
        <w:t>о</w:t>
      </w:r>
      <w:r w:rsidR="00DF252F" w:rsidRPr="00DF252F">
        <w:rPr>
          <w:rFonts w:cs="Calibri"/>
          <w:szCs w:val="28"/>
        </w:rPr>
        <w:t>казани</w:t>
      </w:r>
      <w:r w:rsidR="00DF252F">
        <w:rPr>
          <w:rFonts w:cs="Calibri"/>
          <w:szCs w:val="28"/>
        </w:rPr>
        <w:t>ю</w:t>
      </w:r>
      <w:r w:rsidR="00DF252F" w:rsidRPr="00DF252F">
        <w:rPr>
          <w:rFonts w:cs="Calibri"/>
          <w:szCs w:val="28"/>
        </w:rPr>
        <w:t xml:space="preserve"> услуг по сопровождению программного обеспечения 1С (ЗУП) для  Управления и филиала Невский</w:t>
      </w:r>
      <w:r w:rsidR="00D80F2D">
        <w:rPr>
          <w:rFonts w:cs="Calibri"/>
          <w:szCs w:val="28"/>
        </w:rPr>
        <w:t>.</w:t>
      </w:r>
    </w:p>
    <w:p w:rsidR="00C05B7E" w:rsidRDefault="00C05B7E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C05B7E" w:rsidRPr="00C05B7E" w:rsidRDefault="00C05B7E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Наименование Заказчика:</w:t>
      </w:r>
    </w:p>
    <w:p w:rsidR="00C05B7E" w:rsidRPr="00CB1345" w:rsidRDefault="00CB1345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</w:t>
      </w:r>
      <w:r>
        <w:rPr>
          <w:rFonts w:eastAsia="Times New Roman" w:cs="Times New Roman"/>
          <w:color w:val="000000"/>
          <w:szCs w:val="24"/>
          <w:lang w:eastAsia="ru-RU"/>
        </w:rPr>
        <w:t>альная генерирующая компания №1</w:t>
      </w:r>
      <w:r w:rsidRPr="00C05B7E">
        <w:rPr>
          <w:rFonts w:eastAsia="Times New Roman" w:cs="Times New Roman"/>
          <w:color w:val="000000"/>
          <w:szCs w:val="24"/>
          <w:lang w:eastAsia="ru-RU"/>
        </w:rPr>
        <w:t>»</w:t>
      </w:r>
      <w:r w:rsidRPr="00CB1345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Cs w:val="24"/>
          <w:lang w:eastAsia="ru-RU"/>
        </w:rPr>
        <w:t>ОАО «ТГК</w:t>
      </w:r>
      <w:r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C05B7E" w:rsidRPr="00C05B7E" w:rsidRDefault="00F64695" w:rsidP="001534BE">
      <w:pPr>
        <w:pStyle w:val="3"/>
        <w:numPr>
          <w:ilvl w:val="1"/>
          <w:numId w:val="5"/>
        </w:numPr>
        <w:rPr>
          <w:sz w:val="24"/>
          <w:szCs w:val="24"/>
        </w:rPr>
      </w:pPr>
      <w:bookmarkStart w:id="2" w:name="_Toc309681927"/>
      <w:r>
        <w:t>Назначение документа</w:t>
      </w:r>
      <w:bookmarkEnd w:id="2"/>
    </w:p>
    <w:p w:rsidR="00D80F2D" w:rsidRPr="00D80F2D" w:rsidRDefault="00D80F2D" w:rsidP="00D80F2D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D80F2D">
        <w:rPr>
          <w:rFonts w:eastAsia="Times New Roman" w:cs="Times New Roman"/>
          <w:color w:val="000000"/>
          <w:szCs w:val="24"/>
          <w:lang w:eastAsia="ru-RU"/>
        </w:rPr>
        <w:t xml:space="preserve">Настоящий документ представляет собой требования для проведения открытого </w:t>
      </w:r>
      <w:r w:rsidR="00F4119F">
        <w:rPr>
          <w:rFonts w:eastAsia="Times New Roman" w:cs="Times New Roman"/>
          <w:color w:val="000000"/>
          <w:szCs w:val="24"/>
          <w:lang w:eastAsia="ru-RU"/>
        </w:rPr>
        <w:t>запроса предложений на выполнение работ сопровождению конфигурации на платформе 1С,</w:t>
      </w:r>
      <w:r w:rsidRPr="00D80F2D">
        <w:rPr>
          <w:rFonts w:eastAsia="Times New Roman" w:cs="Times New Roman"/>
          <w:color w:val="000000"/>
          <w:szCs w:val="24"/>
          <w:lang w:eastAsia="ru-RU"/>
        </w:rPr>
        <w:t xml:space="preserve"> по оптимизации существующих информационных систем на платформе 1С:Предприятие.</w:t>
      </w:r>
    </w:p>
    <w:p w:rsidR="00C05B7E" w:rsidRPr="00C05B7E" w:rsidRDefault="00C05B7E" w:rsidP="001534BE">
      <w:pPr>
        <w:pStyle w:val="3"/>
        <w:numPr>
          <w:ilvl w:val="1"/>
          <w:numId w:val="5"/>
        </w:numPr>
        <w:rPr>
          <w:sz w:val="24"/>
          <w:szCs w:val="24"/>
        </w:rPr>
      </w:pPr>
      <w:bookmarkStart w:id="3" w:name="_Toc309681928"/>
      <w:r w:rsidRPr="00C05B7E">
        <w:t>Используемые термины и сокращения</w:t>
      </w:r>
      <w:bookmarkEnd w:id="3"/>
    </w:p>
    <w:p w:rsidR="00C05B7E" w:rsidRPr="00F847AE" w:rsidRDefault="00F847AE" w:rsidP="00F847AE">
      <w:pPr>
        <w:pStyle w:val="af8"/>
        <w:keepNext/>
      </w:pPr>
      <w:r w:rsidRPr="00F847AE">
        <w:rPr>
          <w:sz w:val="24"/>
          <w:szCs w:val="24"/>
        </w:rPr>
        <w:t xml:space="preserve">Таблица </w:t>
      </w:r>
      <w:r w:rsidR="008D682D" w:rsidRPr="00F847AE">
        <w:rPr>
          <w:sz w:val="24"/>
          <w:szCs w:val="24"/>
        </w:rPr>
        <w:fldChar w:fldCharType="begin"/>
      </w:r>
      <w:r w:rsidRPr="00F847AE">
        <w:rPr>
          <w:sz w:val="24"/>
          <w:szCs w:val="24"/>
        </w:rPr>
        <w:instrText xml:space="preserve"> SEQ Таблица \* ARABIC </w:instrText>
      </w:r>
      <w:r w:rsidR="008D682D" w:rsidRPr="00F847AE">
        <w:rPr>
          <w:sz w:val="24"/>
          <w:szCs w:val="24"/>
        </w:rPr>
        <w:fldChar w:fldCharType="separate"/>
      </w:r>
      <w:r w:rsidR="007C1765">
        <w:rPr>
          <w:noProof/>
          <w:sz w:val="24"/>
          <w:szCs w:val="24"/>
        </w:rPr>
        <w:t>1</w:t>
      </w:r>
      <w:r w:rsidR="008D682D" w:rsidRPr="00F847AE">
        <w:rPr>
          <w:sz w:val="24"/>
          <w:szCs w:val="24"/>
        </w:rPr>
        <w:fldChar w:fldCharType="end"/>
      </w:r>
      <w:r w:rsidRPr="00F847AE">
        <w:rPr>
          <w:sz w:val="24"/>
          <w:szCs w:val="24"/>
        </w:rPr>
        <w:t>.</w:t>
      </w:r>
      <w:r w:rsidR="00C05B7E" w:rsidRPr="00F847AE">
        <w:rPr>
          <w:sz w:val="24"/>
          <w:szCs w:val="24"/>
        </w:rPr>
        <w:t xml:space="preserve"> </w:t>
      </w:r>
      <w:r w:rsidR="00C05B7E" w:rsidRPr="00F847AE">
        <w:rPr>
          <w:color w:val="auto"/>
          <w:sz w:val="24"/>
          <w:szCs w:val="24"/>
        </w:rPr>
        <w:t>Используемые термины и сокращения.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4"/>
        <w:gridCol w:w="6980"/>
      </w:tblGrid>
      <w:tr w:rsidR="00C05B7E" w:rsidRPr="00C05B7E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FD6D4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</w:t>
            </w:r>
            <w:r w:rsidR="00FD6D4B">
              <w:rPr>
                <w:rFonts w:eastAsia="Times New Roman" w:cs="Times New Roman"/>
                <w:color w:val="000000"/>
                <w:szCs w:val="24"/>
                <w:lang w:eastAsia="ru-RU"/>
              </w:rPr>
              <w:t>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FD6D4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 w:rsidR="00FD6D4B"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F6469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право заключения Договора на оказание которых является предметом данного конкурса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  конкурса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Юридическое  лицо, принявшее участие в  процедурах конкурса, правосубъектность которого позволяет заключить Договор на условиях конкурса и выполнять обязательства по Договору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Программное обеспечение</w:t>
            </w:r>
          </w:p>
        </w:tc>
      </w:tr>
      <w:tr w:rsidR="00D80F2D" w:rsidRPr="00C05B7E" w:rsidTr="00D80F2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0F2D" w:rsidRPr="00C05B7E" w:rsidRDefault="00D80F2D" w:rsidP="000F216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0F2D" w:rsidRPr="00C05B7E" w:rsidRDefault="00D80F2D" w:rsidP="000F216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Информационная система</w:t>
            </w:r>
          </w:p>
        </w:tc>
      </w:tr>
    </w:tbl>
    <w:p w:rsidR="00D80F2D" w:rsidRPr="00D80F2D" w:rsidRDefault="00D80F2D" w:rsidP="00D80F2D">
      <w:pPr>
        <w:pStyle w:val="2"/>
        <w:ind w:left="1080"/>
        <w:rPr>
          <w:sz w:val="24"/>
          <w:szCs w:val="24"/>
        </w:rPr>
      </w:pPr>
    </w:p>
    <w:p w:rsidR="00C05B7E" w:rsidRPr="00C05B7E" w:rsidRDefault="00F2456C" w:rsidP="001534BE">
      <w:pPr>
        <w:pStyle w:val="2"/>
        <w:numPr>
          <w:ilvl w:val="0"/>
          <w:numId w:val="5"/>
        </w:numPr>
        <w:rPr>
          <w:sz w:val="24"/>
          <w:szCs w:val="24"/>
        </w:rPr>
      </w:pPr>
      <w:bookmarkStart w:id="4" w:name="_Toc309681929"/>
      <w:r>
        <w:t>Описание</w:t>
      </w:r>
      <w:r w:rsidR="00C05B7E" w:rsidRPr="00C05B7E">
        <w:t xml:space="preserve"> </w:t>
      </w:r>
      <w:r>
        <w:t>проекта</w:t>
      </w:r>
      <w:bookmarkEnd w:id="4"/>
    </w:p>
    <w:p w:rsidR="00F921F7" w:rsidRDefault="00F921F7" w:rsidP="001534BE">
      <w:pPr>
        <w:pStyle w:val="3"/>
        <w:numPr>
          <w:ilvl w:val="1"/>
          <w:numId w:val="5"/>
        </w:numPr>
      </w:pPr>
      <w:bookmarkStart w:id="5" w:name="_Toc309681930"/>
      <w:r>
        <w:t>Цели проведения работ</w:t>
      </w:r>
      <w:bookmarkEnd w:id="5"/>
    </w:p>
    <w:p w:rsidR="00D80F2D" w:rsidRDefault="00D80F2D" w:rsidP="00D80F2D">
      <w:pPr>
        <w:rPr>
          <w:lang w:eastAsia="ru-RU"/>
        </w:rPr>
      </w:pPr>
      <w:r w:rsidRPr="00D80F2D">
        <w:rPr>
          <w:rFonts w:cs="Calibri"/>
          <w:szCs w:val="28"/>
        </w:rPr>
        <w:t>Цель проекта – повысить до требуемого уровня производительность и надежность </w:t>
      </w:r>
      <w:hyperlink r:id="rId9" w:history="1">
        <w:r w:rsidRPr="00D80F2D">
          <w:rPr>
            <w:rFonts w:cs="Calibri"/>
            <w:szCs w:val="28"/>
          </w:rPr>
          <w:t>корпоративных ИС</w:t>
        </w:r>
      </w:hyperlink>
      <w:r w:rsidRPr="00D80F2D">
        <w:rPr>
          <w:rFonts w:cs="Calibri"/>
          <w:szCs w:val="28"/>
        </w:rPr>
        <w:t xml:space="preserve"> на платформе </w:t>
      </w:r>
      <w:hyperlink r:id="rId10" w:history="1">
        <w:r w:rsidRPr="00D80F2D">
          <w:rPr>
            <w:rFonts w:cs="Calibri"/>
            <w:szCs w:val="28"/>
          </w:rPr>
          <w:t>1С:Предприятие 8</w:t>
        </w:r>
      </w:hyperlink>
      <w:r w:rsidRPr="00D80F2D">
        <w:rPr>
          <w:rFonts w:cs="Calibri"/>
          <w:szCs w:val="28"/>
        </w:rPr>
        <w:t> за счет повышения качества технологического обслуживания ИС.</w:t>
      </w:r>
    </w:p>
    <w:p w:rsidR="00D80F2D" w:rsidRPr="00D80F2D" w:rsidRDefault="00D80F2D" w:rsidP="00D80F2D">
      <w:pPr>
        <w:spacing w:before="120" w:after="0"/>
        <w:rPr>
          <w:rFonts w:cs="Calibri"/>
          <w:szCs w:val="28"/>
        </w:rPr>
      </w:pPr>
      <w:r>
        <w:rPr>
          <w:lang w:eastAsia="ru-RU"/>
        </w:rPr>
        <w:t xml:space="preserve">Точка завершения проекта – </w:t>
      </w:r>
      <w:r w:rsidRPr="00D80F2D">
        <w:rPr>
          <w:rFonts w:cs="Calibri"/>
          <w:szCs w:val="28"/>
        </w:rPr>
        <w:t>Оптимизация, вывод APDEX по всем ключевым операциям на уровень 0.85 и выше.</w:t>
      </w:r>
    </w:p>
    <w:p w:rsidR="00A17C0F" w:rsidRDefault="00A17C0F" w:rsidP="001534BE">
      <w:pPr>
        <w:pStyle w:val="3"/>
        <w:numPr>
          <w:ilvl w:val="1"/>
          <w:numId w:val="5"/>
        </w:numPr>
      </w:pPr>
      <w:bookmarkStart w:id="6" w:name="_Toc309681931"/>
      <w:r>
        <w:t>Задачи</w:t>
      </w:r>
      <w:bookmarkEnd w:id="6"/>
      <w:r>
        <w:t xml:space="preserve"> </w:t>
      </w:r>
    </w:p>
    <w:p w:rsidR="00A17C0F" w:rsidRDefault="002C5C45" w:rsidP="00F921F7">
      <w:pPr>
        <w:rPr>
          <w:lang w:eastAsia="ru-RU"/>
        </w:rPr>
      </w:pPr>
      <w:r>
        <w:rPr>
          <w:lang w:eastAsia="ru-RU"/>
        </w:rPr>
        <w:t>Задачи, решаемые в ходе выполнения работ, указаны ниже.</w:t>
      </w:r>
    </w:p>
    <w:tbl>
      <w:tblPr>
        <w:tblW w:w="94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01"/>
        <w:gridCol w:w="8663"/>
      </w:tblGrid>
      <w:tr w:rsidR="00F53D93" w:rsidRPr="002C5C45" w:rsidTr="00F53D93">
        <w:trPr>
          <w:cantSplit/>
          <w:tblHeader/>
        </w:trPr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666666"/>
          </w:tcPr>
          <w:p w:rsidR="00F53D93" w:rsidRPr="002C5C45" w:rsidRDefault="00F53D93" w:rsidP="00006BD6">
            <w:pPr>
              <w:pStyle w:val="af7"/>
              <w:ind w:firstLine="0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2C5C45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№п/п</w:t>
            </w:r>
          </w:p>
        </w:tc>
        <w:tc>
          <w:tcPr>
            <w:tcW w:w="86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666666"/>
          </w:tcPr>
          <w:p w:rsidR="00F53D93" w:rsidRPr="002C5C45" w:rsidRDefault="00F53D93" w:rsidP="00006BD6">
            <w:pPr>
              <w:pStyle w:val="af7"/>
              <w:ind w:firstLine="0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2C5C45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Название задачи</w:t>
            </w:r>
          </w:p>
        </w:tc>
      </w:tr>
      <w:tr w:rsidR="00F53D93" w:rsidRPr="002C5C45" w:rsidTr="00F53D9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3D93" w:rsidRPr="002C5C45" w:rsidRDefault="00F53D93" w:rsidP="001534BE">
            <w:pPr>
              <w:pStyle w:val="af7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3D93" w:rsidRPr="002C5C45" w:rsidRDefault="00AF040B" w:rsidP="00C22242">
            <w:pPr>
              <w:pStyle w:val="af7"/>
              <w:ind w:firstLine="0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устойчивости работы </w:t>
            </w:r>
            <w:r w:rsidRPr="00AF040B">
              <w:rPr>
                <w:rFonts w:ascii="Times New Roman" w:hAnsi="Times New Roman"/>
                <w:sz w:val="24"/>
                <w:szCs w:val="24"/>
              </w:rPr>
              <w:t>ИТ-системы</w:t>
            </w:r>
          </w:p>
        </w:tc>
      </w:tr>
      <w:tr w:rsidR="00F53D93" w:rsidRPr="002C5C45" w:rsidTr="00F53D9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3D93" w:rsidRPr="002C5C45" w:rsidRDefault="00F53D93" w:rsidP="001534BE">
            <w:pPr>
              <w:pStyle w:val="af7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3D93" w:rsidRPr="002C5C45" w:rsidRDefault="00AF040B" w:rsidP="00006BD6">
            <w:pPr>
              <w:pStyle w:val="af7"/>
              <w:ind w:firstLine="0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производительности работы </w:t>
            </w:r>
            <w:r w:rsidRPr="00AF040B">
              <w:rPr>
                <w:rFonts w:ascii="Times New Roman" w:hAnsi="Times New Roman"/>
                <w:sz w:val="24"/>
                <w:szCs w:val="24"/>
              </w:rPr>
              <w:t>ИТ-системы</w:t>
            </w:r>
          </w:p>
        </w:tc>
      </w:tr>
      <w:tr w:rsidR="00F53D93" w:rsidRPr="002C5C45" w:rsidTr="00F53D9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3D93" w:rsidRPr="002C5C45" w:rsidRDefault="00F53D93" w:rsidP="001534BE">
            <w:pPr>
              <w:pStyle w:val="af7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3D93" w:rsidRPr="00430B6F" w:rsidRDefault="00AD36C8" w:rsidP="003A5AF2">
            <w:pPr>
              <w:pStyle w:val="af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работоспособности ИТ-системы</w:t>
            </w:r>
            <w:r w:rsidR="00AF0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17C0F" w:rsidRDefault="00A17C0F" w:rsidP="00F921F7">
      <w:pPr>
        <w:rPr>
          <w:lang w:eastAsia="ru-RU"/>
        </w:rPr>
      </w:pPr>
    </w:p>
    <w:p w:rsidR="00C05B7E" w:rsidRDefault="00C05B7E" w:rsidP="001534BE">
      <w:pPr>
        <w:pStyle w:val="3"/>
        <w:numPr>
          <w:ilvl w:val="1"/>
          <w:numId w:val="5"/>
        </w:numPr>
        <w:rPr>
          <w:szCs w:val="28"/>
        </w:rPr>
      </w:pPr>
      <w:bookmarkStart w:id="7" w:name="_Toc309681932"/>
      <w:r w:rsidRPr="00F03243">
        <w:rPr>
          <w:szCs w:val="28"/>
        </w:rPr>
        <w:t xml:space="preserve">Объект </w:t>
      </w:r>
      <w:r w:rsidR="00AF040B">
        <w:rPr>
          <w:szCs w:val="28"/>
        </w:rPr>
        <w:t>выполнения работ</w:t>
      </w:r>
      <w:bookmarkEnd w:id="7"/>
    </w:p>
    <w:p w:rsidR="009C61EE" w:rsidRPr="00B56EBD" w:rsidRDefault="009C61EE" w:rsidP="009C61EE">
      <w:pPr>
        <w:keepNext/>
        <w:tabs>
          <w:tab w:val="left" w:pos="720"/>
        </w:tabs>
        <w:suppressAutoHyphens/>
        <w:autoSpaceDE w:val="0"/>
        <w:autoSpaceDN w:val="0"/>
        <w:adjustRightInd w:val="0"/>
        <w:spacing w:before="240"/>
        <w:rPr>
          <w:rFonts w:eastAsia="Calibri" w:cs="Times New Roman"/>
          <w:bCs/>
        </w:rPr>
      </w:pPr>
      <w:r w:rsidRPr="00B56EBD">
        <w:rPr>
          <w:rFonts w:eastAsia="Calibri" w:cs="Times New Roman"/>
          <w:bCs/>
        </w:rPr>
        <w:t>Информационная система (ИС) Заказчика включает в себя следующие информационные базы:</w:t>
      </w:r>
    </w:p>
    <w:p w:rsidR="00D80F2D" w:rsidRDefault="00D80F2D" w:rsidP="00D80F2D">
      <w:pPr>
        <w:keepNext/>
        <w:numPr>
          <w:ilvl w:val="1"/>
          <w:numId w:val="14"/>
        </w:numPr>
        <w:tabs>
          <w:tab w:val="left" w:pos="720"/>
        </w:tabs>
        <w:suppressAutoHyphens/>
        <w:autoSpaceDE w:val="0"/>
        <w:autoSpaceDN w:val="0"/>
        <w:adjustRightInd w:val="0"/>
        <w:spacing w:before="240" w:after="0" w:line="240" w:lineRule="auto"/>
      </w:pPr>
      <w:r>
        <w:t>Информационная база «</w:t>
      </w:r>
      <w:r w:rsidRPr="005870D5">
        <w:t>db_esku_tgk</w:t>
      </w:r>
      <w:r>
        <w:t>», имеющая конфигурацию «1С:Зарплата и управление персоналом, 2.5».</w:t>
      </w:r>
    </w:p>
    <w:p w:rsidR="00D80F2D" w:rsidRDefault="00D80F2D" w:rsidP="00D80F2D">
      <w:pPr>
        <w:keepNext/>
        <w:numPr>
          <w:ilvl w:val="1"/>
          <w:numId w:val="14"/>
        </w:numPr>
        <w:tabs>
          <w:tab w:val="left" w:pos="720"/>
        </w:tabs>
        <w:suppressAutoHyphens/>
        <w:autoSpaceDE w:val="0"/>
        <w:autoSpaceDN w:val="0"/>
        <w:adjustRightInd w:val="0"/>
        <w:spacing w:before="240" w:after="0" w:line="240" w:lineRule="auto"/>
      </w:pPr>
      <w:r>
        <w:t>Информационная база «</w:t>
      </w:r>
      <w:r w:rsidRPr="00145D31">
        <w:t>db_n1s_tgk</w:t>
      </w:r>
      <w:r>
        <w:t>», имеющая конфигурацию «1С:</w:t>
      </w:r>
      <w:r w:rsidRPr="00145D31">
        <w:t>Бухгалтерия КОРП, 2.0</w:t>
      </w:r>
      <w:r>
        <w:t>» + «БИТ:Управленческий учет».</w:t>
      </w:r>
    </w:p>
    <w:p w:rsidR="00D80F2D" w:rsidRPr="00C05B7E" w:rsidRDefault="00D80F2D" w:rsidP="00D80F2D">
      <w:pPr>
        <w:pStyle w:val="3"/>
        <w:numPr>
          <w:ilvl w:val="1"/>
          <w:numId w:val="5"/>
        </w:numPr>
        <w:rPr>
          <w:sz w:val="24"/>
          <w:szCs w:val="24"/>
        </w:rPr>
      </w:pPr>
      <w:bookmarkStart w:id="8" w:name="_Toc309663571"/>
      <w:bookmarkStart w:id="9" w:name="_Toc309681933"/>
      <w:r w:rsidRPr="00C05B7E">
        <w:t>Организационные рамки</w:t>
      </w:r>
      <w:bookmarkEnd w:id="8"/>
      <w:bookmarkEnd w:id="9"/>
      <w:r>
        <w:t xml:space="preserve"> </w:t>
      </w:r>
    </w:p>
    <w:p w:rsidR="00D80F2D" w:rsidRDefault="00D80F2D" w:rsidP="00D80F2D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Заказчик проекта: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Открытое Акционерное Общество «Территори</w:t>
      </w:r>
      <w:r>
        <w:rPr>
          <w:rFonts w:eastAsia="Times New Roman" w:cs="Times New Roman"/>
          <w:color w:val="000000"/>
          <w:szCs w:val="24"/>
          <w:lang w:eastAsia="ru-RU"/>
        </w:rPr>
        <w:t>альная генерирующая компания №1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» (далее по тексту – </w:t>
      </w:r>
      <w:r>
        <w:rPr>
          <w:rFonts w:eastAsia="Times New Roman" w:cs="Times New Roman"/>
          <w:color w:val="000000"/>
          <w:szCs w:val="24"/>
          <w:lang w:eastAsia="ru-RU"/>
        </w:rPr>
        <w:t>Общества</w:t>
      </w:r>
      <w:r w:rsidRPr="00C05B7E">
        <w:rPr>
          <w:rFonts w:eastAsia="Times New Roman" w:cs="Times New Roman"/>
          <w:color w:val="000000"/>
          <w:szCs w:val="24"/>
          <w:lang w:eastAsia="ru-RU"/>
        </w:rPr>
        <w:t>) - коммерческая организация. Основными видами деятельности Общества является производство электрической и тепловой энергии.</w:t>
      </w:r>
      <w:r w:rsidRPr="00F2456C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D80F2D" w:rsidRDefault="00D80F2D" w:rsidP="00D80F2D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 xml:space="preserve">Всего до </w:t>
      </w:r>
      <w:r>
        <w:rPr>
          <w:rFonts w:eastAsia="Times New Roman" w:cs="Times New Roman"/>
          <w:color w:val="000000"/>
          <w:szCs w:val="24"/>
          <w:lang w:eastAsia="ru-RU"/>
        </w:rPr>
        <w:t>1000</w:t>
      </w:r>
      <w:r w:rsidRPr="00575A89">
        <w:rPr>
          <w:rFonts w:eastAsia="Times New Roman" w:cs="Times New Roman"/>
          <w:color w:val="000000"/>
          <w:szCs w:val="24"/>
          <w:lang w:eastAsia="ru-RU"/>
        </w:rPr>
        <w:t xml:space="preserve"> пользователей. </w:t>
      </w:r>
    </w:p>
    <w:p w:rsidR="00F2456C" w:rsidRDefault="00F2456C" w:rsidP="001534BE">
      <w:pPr>
        <w:pStyle w:val="3"/>
        <w:numPr>
          <w:ilvl w:val="1"/>
          <w:numId w:val="5"/>
        </w:numPr>
      </w:pPr>
      <w:bookmarkStart w:id="10" w:name="_Toc309681934"/>
      <w:r>
        <w:t>Место</w:t>
      </w:r>
      <w:r w:rsidRPr="00C05B7E">
        <w:t xml:space="preserve"> выполнения работ</w:t>
      </w:r>
      <w:bookmarkEnd w:id="10"/>
    </w:p>
    <w:p w:rsidR="00F2456C" w:rsidRPr="00C05B7E" w:rsidRDefault="00F2456C" w:rsidP="00F2456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Работы выполняются в Управлении ОАО «ТГК-1».</w:t>
      </w:r>
    </w:p>
    <w:p w:rsidR="00F2456C" w:rsidRDefault="00F2456C" w:rsidP="001534BE">
      <w:pPr>
        <w:pStyle w:val="3"/>
        <w:numPr>
          <w:ilvl w:val="1"/>
          <w:numId w:val="5"/>
        </w:numPr>
      </w:pPr>
      <w:bookmarkStart w:id="11" w:name="_Toc309681935"/>
      <w:r w:rsidRPr="00C05B7E">
        <w:t>Требования к срокам выполнения работ</w:t>
      </w:r>
      <w:bookmarkEnd w:id="11"/>
    </w:p>
    <w:p w:rsidR="00D80F2D" w:rsidRDefault="00FB06A1" w:rsidP="00F4119F">
      <w:pPr>
        <w:spacing w:after="0" w:line="240" w:lineRule="auto"/>
        <w:textAlignment w:val="top"/>
      </w:pPr>
      <w:r>
        <w:t xml:space="preserve">Предполагаемые рамки </w:t>
      </w:r>
      <w:r w:rsidR="009C61EE">
        <w:t>выполнения работ</w:t>
      </w:r>
      <w:r>
        <w:t>:</w:t>
      </w:r>
      <w:r w:rsidR="009C61EE">
        <w:t xml:space="preserve"> </w:t>
      </w:r>
      <w:r w:rsidR="00D80F2D">
        <w:t xml:space="preserve">Ноябрь 2011 – </w:t>
      </w:r>
      <w:r w:rsidR="00F4119F">
        <w:t xml:space="preserve">Декабрь </w:t>
      </w:r>
      <w:r w:rsidR="00D80F2D">
        <w:t xml:space="preserve"> 201</w:t>
      </w:r>
      <w:r w:rsidR="00F4119F">
        <w:t>1</w:t>
      </w:r>
      <w:r w:rsidR="00D80F2D">
        <w:t>г.</w:t>
      </w:r>
      <w:r w:rsidR="00D80F2D" w:rsidDel="004B20E8">
        <w:t xml:space="preserve"> </w:t>
      </w:r>
    </w:p>
    <w:p w:rsidR="00DC6FE7" w:rsidRDefault="00DC6FE7" w:rsidP="00F2456C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F2456C" w:rsidRDefault="00F2456C" w:rsidP="001534BE">
      <w:pPr>
        <w:pStyle w:val="3"/>
        <w:numPr>
          <w:ilvl w:val="1"/>
          <w:numId w:val="5"/>
        </w:numPr>
      </w:pPr>
      <w:bookmarkStart w:id="12" w:name="_Toc309681936"/>
      <w:r>
        <w:lastRenderedPageBreak/>
        <w:t xml:space="preserve">Планируемая </w:t>
      </w:r>
      <w:r w:rsidRPr="00981CF6">
        <w:t>стоимость</w:t>
      </w:r>
      <w:bookmarkEnd w:id="12"/>
    </w:p>
    <w:p w:rsidR="00F2456C" w:rsidRDefault="00F2456C" w:rsidP="00F2456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</w:p>
    <w:p w:rsidR="00E3155F" w:rsidRPr="00495140" w:rsidRDefault="00E3155F" w:rsidP="00495140">
      <w:pPr>
        <w:tabs>
          <w:tab w:val="left" w:pos="1843"/>
        </w:tabs>
        <w:spacing w:after="0" w:line="240" w:lineRule="auto"/>
        <w:textAlignment w:val="top"/>
        <w:rPr>
          <w:rFonts w:cs="Times New Roman"/>
          <w:color w:val="000000"/>
          <w:szCs w:val="24"/>
        </w:rPr>
      </w:pPr>
      <w:r w:rsidRPr="00414A5E">
        <w:rPr>
          <w:rFonts w:eastAsia="Times New Roman" w:cs="Times New Roman"/>
          <w:color w:val="000000"/>
          <w:szCs w:val="24"/>
          <w:lang w:eastAsia="ru-RU"/>
        </w:rPr>
        <w:t>Заказчик о</w:t>
      </w:r>
      <w:r w:rsidRPr="00495140">
        <w:rPr>
          <w:rFonts w:eastAsia="Times New Roman" w:cs="Times New Roman"/>
          <w:color w:val="000000"/>
          <w:szCs w:val="24"/>
          <w:lang w:eastAsia="ru-RU"/>
        </w:rPr>
        <w:t>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(указанной в Предложении) цены (далее - процедура переторжки, переторжка), при условии сохранения остальных положений заявки без изменений.</w:t>
      </w:r>
    </w:p>
    <w:p w:rsidR="00C05B7E" w:rsidRDefault="00C05B7E" w:rsidP="001534BE">
      <w:pPr>
        <w:pStyle w:val="2"/>
        <w:numPr>
          <w:ilvl w:val="0"/>
          <w:numId w:val="5"/>
        </w:numPr>
      </w:pPr>
      <w:bookmarkStart w:id="13" w:name="_Toc309681937"/>
      <w:r w:rsidRPr="00407995">
        <w:t xml:space="preserve">Общие требования к </w:t>
      </w:r>
      <w:r w:rsidR="009C61EE">
        <w:t>работам</w:t>
      </w:r>
      <w:bookmarkEnd w:id="13"/>
    </w:p>
    <w:p w:rsidR="00B154AA" w:rsidRDefault="00BB62BF" w:rsidP="00B154AA">
      <w:pPr>
        <w:rPr>
          <w:lang w:eastAsia="ru-RU"/>
        </w:rPr>
      </w:pPr>
      <w:r>
        <w:rPr>
          <w:lang w:eastAsia="ru-RU"/>
        </w:rPr>
        <w:t xml:space="preserve">Работы по сопровождению </w:t>
      </w:r>
      <w:r w:rsidR="00397B8C">
        <w:rPr>
          <w:lang w:eastAsia="ru-RU"/>
        </w:rPr>
        <w:t>ИС</w:t>
      </w:r>
      <w:r>
        <w:rPr>
          <w:lang w:eastAsia="ru-RU"/>
        </w:rPr>
        <w:t xml:space="preserve"> должны включать в себя</w:t>
      </w:r>
      <w:r w:rsidR="00B154AA" w:rsidRPr="00B154AA">
        <w:rPr>
          <w:lang w:eastAsia="ru-RU"/>
        </w:rPr>
        <w:t xml:space="preserve"> </w:t>
      </w:r>
      <w:r w:rsidR="00B154AA">
        <w:rPr>
          <w:lang w:eastAsia="ru-RU"/>
        </w:rPr>
        <w:t>работы по повышению качества работы системы</w:t>
      </w:r>
    </w:p>
    <w:p w:rsidR="00B154AA" w:rsidRDefault="00B154AA" w:rsidP="001534BE">
      <w:pPr>
        <w:pStyle w:val="a4"/>
        <w:numPr>
          <w:ilvl w:val="0"/>
          <w:numId w:val="10"/>
        </w:numPr>
        <w:rPr>
          <w:lang w:eastAsia="ru-RU"/>
        </w:rPr>
      </w:pPr>
      <w:r>
        <w:rPr>
          <w:lang w:eastAsia="ru-RU"/>
        </w:rPr>
        <w:t>Работы по повышению устойчивости работы системы</w:t>
      </w:r>
    </w:p>
    <w:p w:rsidR="00B154AA" w:rsidRDefault="00B154AA" w:rsidP="001534BE">
      <w:pPr>
        <w:pStyle w:val="a4"/>
        <w:numPr>
          <w:ilvl w:val="0"/>
          <w:numId w:val="10"/>
        </w:numPr>
        <w:rPr>
          <w:lang w:eastAsia="ru-RU"/>
        </w:rPr>
      </w:pPr>
      <w:r>
        <w:rPr>
          <w:lang w:eastAsia="ru-RU"/>
        </w:rPr>
        <w:t>Работы по улучшению работоспособности системы</w:t>
      </w:r>
    </w:p>
    <w:p w:rsidR="00BB62BF" w:rsidRDefault="00BB62BF" w:rsidP="001534BE">
      <w:pPr>
        <w:pStyle w:val="a4"/>
        <w:numPr>
          <w:ilvl w:val="0"/>
          <w:numId w:val="9"/>
        </w:numPr>
        <w:rPr>
          <w:lang w:eastAsia="ru-RU"/>
        </w:rPr>
      </w:pPr>
      <w:r>
        <w:rPr>
          <w:lang w:eastAsia="ru-RU"/>
        </w:rPr>
        <w:t>Работы по повышению производительности работы системы</w:t>
      </w:r>
    </w:p>
    <w:p w:rsidR="00B154AA" w:rsidRPr="00B154AA" w:rsidRDefault="00B154AA" w:rsidP="00B154AA">
      <w:pPr>
        <w:widowControl w:val="0"/>
        <w:tabs>
          <w:tab w:val="left" w:pos="720"/>
        </w:tabs>
        <w:autoSpaceDE w:val="0"/>
        <w:autoSpaceDN w:val="0"/>
        <w:adjustRightInd w:val="0"/>
        <w:spacing w:before="240"/>
        <w:rPr>
          <w:rFonts w:eastAsia="Calibri" w:cs="Times New Roman"/>
          <w:bCs/>
        </w:rPr>
      </w:pPr>
      <w:r w:rsidRPr="00B154AA">
        <w:rPr>
          <w:rFonts w:eastAsia="Calibri" w:cs="Times New Roman"/>
          <w:bCs/>
        </w:rPr>
        <w:t xml:space="preserve">Устойчивость </w:t>
      </w:r>
      <w:r w:rsidR="00397B8C">
        <w:rPr>
          <w:rFonts w:eastAsia="Calibri" w:cs="Times New Roman"/>
          <w:bCs/>
        </w:rPr>
        <w:t>ИС</w:t>
      </w:r>
      <w:r w:rsidRPr="00B154AA">
        <w:rPr>
          <w:rFonts w:eastAsia="Calibri" w:cs="Times New Roman"/>
          <w:bCs/>
        </w:rPr>
        <w:t xml:space="preserve"> определяется количеством падений и зависаний кластера серверов 1С:Предприятия в единицу времени.</w:t>
      </w:r>
    </w:p>
    <w:p w:rsidR="00B154AA" w:rsidRDefault="00B154AA" w:rsidP="00B154AA">
      <w:pPr>
        <w:widowControl w:val="0"/>
        <w:tabs>
          <w:tab w:val="left" w:pos="720"/>
        </w:tabs>
        <w:autoSpaceDE w:val="0"/>
        <w:autoSpaceDN w:val="0"/>
        <w:adjustRightInd w:val="0"/>
        <w:spacing w:before="240"/>
        <w:rPr>
          <w:rFonts w:eastAsia="Calibri" w:cs="Times New Roman"/>
          <w:bCs/>
        </w:rPr>
      </w:pPr>
      <w:r w:rsidRPr="00623490">
        <w:rPr>
          <w:rFonts w:eastAsia="Calibri" w:cs="Times New Roman"/>
          <w:bCs/>
        </w:rPr>
        <w:t>Работоспособность</w:t>
      </w:r>
      <w:r>
        <w:rPr>
          <w:rFonts w:eastAsia="Calibri" w:cs="Times New Roman"/>
          <w:bCs/>
        </w:rPr>
        <w:t xml:space="preserve"> </w:t>
      </w:r>
      <w:r w:rsidR="00397B8C">
        <w:rPr>
          <w:rFonts w:eastAsia="Calibri" w:cs="Times New Roman"/>
          <w:bCs/>
        </w:rPr>
        <w:t>ИС</w:t>
      </w:r>
      <w:r>
        <w:rPr>
          <w:rFonts w:eastAsia="Calibri" w:cs="Times New Roman"/>
          <w:bCs/>
        </w:rPr>
        <w:t xml:space="preserve"> определяется количеством системных ошибок в единицу времени.</w:t>
      </w:r>
    </w:p>
    <w:p w:rsidR="00B154AA" w:rsidRDefault="00B154AA" w:rsidP="00B154AA">
      <w:pPr>
        <w:rPr>
          <w:lang w:eastAsia="ru-RU"/>
        </w:rPr>
      </w:pPr>
      <w:r>
        <w:rPr>
          <w:lang w:eastAsia="ru-RU"/>
        </w:rPr>
        <w:t>Производительность системы определяется как скорость отклика системы на запрос пользователя.</w:t>
      </w:r>
    </w:p>
    <w:p w:rsidR="00B154AA" w:rsidRDefault="00B154AA" w:rsidP="00B154AA">
      <w:pPr>
        <w:widowControl w:val="0"/>
        <w:tabs>
          <w:tab w:val="left" w:pos="720"/>
        </w:tabs>
        <w:autoSpaceDE w:val="0"/>
        <w:autoSpaceDN w:val="0"/>
        <w:adjustRightInd w:val="0"/>
        <w:spacing w:before="240"/>
        <w:rPr>
          <w:rFonts w:eastAsia="Calibri" w:cs="Times New Roman"/>
          <w:bCs/>
        </w:rPr>
      </w:pPr>
      <w:r>
        <w:rPr>
          <w:rFonts w:eastAsia="Calibri" w:cs="Times New Roman"/>
          <w:bCs/>
        </w:rPr>
        <w:t xml:space="preserve">Целью работ является достижение и поддержание качества работы </w:t>
      </w:r>
      <w:r w:rsidR="00397B8C">
        <w:rPr>
          <w:rFonts w:eastAsia="Calibri" w:cs="Times New Roman"/>
          <w:bCs/>
        </w:rPr>
        <w:t>ИС</w:t>
      </w:r>
      <w:r>
        <w:rPr>
          <w:rFonts w:eastAsia="Calibri" w:cs="Times New Roman"/>
          <w:bCs/>
        </w:rPr>
        <w:t xml:space="preserve"> на следующем уровне:</w:t>
      </w:r>
    </w:p>
    <w:p w:rsidR="00B154AA" w:rsidRDefault="00B154AA" w:rsidP="001534BE">
      <w:pPr>
        <w:widowControl w:val="0"/>
        <w:numPr>
          <w:ilvl w:val="1"/>
          <w:numId w:val="11"/>
        </w:numPr>
        <w:tabs>
          <w:tab w:val="left" w:pos="720"/>
        </w:tabs>
        <w:autoSpaceDE w:val="0"/>
        <w:autoSpaceDN w:val="0"/>
        <w:adjustRightInd w:val="0"/>
        <w:spacing w:before="240" w:after="0" w:line="240" w:lineRule="auto"/>
        <w:rPr>
          <w:rFonts w:eastAsia="Calibri" w:cs="Times New Roman"/>
          <w:bCs/>
        </w:rPr>
      </w:pPr>
      <w:r>
        <w:rPr>
          <w:bCs/>
        </w:rPr>
        <w:t>Количество системных ошибок: 0</w:t>
      </w:r>
    </w:p>
    <w:p w:rsidR="00B154AA" w:rsidRDefault="00B154AA" w:rsidP="001534BE">
      <w:pPr>
        <w:widowControl w:val="0"/>
        <w:numPr>
          <w:ilvl w:val="1"/>
          <w:numId w:val="11"/>
        </w:numPr>
        <w:tabs>
          <w:tab w:val="left" w:pos="720"/>
        </w:tabs>
        <w:autoSpaceDE w:val="0"/>
        <w:autoSpaceDN w:val="0"/>
        <w:adjustRightInd w:val="0"/>
        <w:spacing w:before="240" w:after="0" w:line="240" w:lineRule="auto"/>
        <w:rPr>
          <w:rFonts w:eastAsia="Calibri" w:cs="Times New Roman"/>
          <w:bCs/>
        </w:rPr>
      </w:pPr>
      <w:r>
        <w:rPr>
          <w:rFonts w:eastAsia="Calibri" w:cs="Times New Roman"/>
          <w:bCs/>
        </w:rPr>
        <w:t>Количество падений клас</w:t>
      </w:r>
      <w:r>
        <w:rPr>
          <w:bCs/>
        </w:rPr>
        <w:t>тера серверов 1С:Предприятия: 0</w:t>
      </w:r>
    </w:p>
    <w:p w:rsidR="00AD36C8" w:rsidRPr="00AD36C8" w:rsidRDefault="00B154AA" w:rsidP="001534BE">
      <w:pPr>
        <w:widowControl w:val="0"/>
        <w:numPr>
          <w:ilvl w:val="1"/>
          <w:numId w:val="11"/>
        </w:numPr>
        <w:tabs>
          <w:tab w:val="left" w:pos="720"/>
        </w:tabs>
        <w:autoSpaceDE w:val="0"/>
        <w:autoSpaceDN w:val="0"/>
        <w:adjustRightInd w:val="0"/>
        <w:spacing w:before="240" w:after="0" w:line="240" w:lineRule="auto"/>
        <w:rPr>
          <w:rFonts w:eastAsia="Calibri" w:cs="Times New Roman"/>
          <w:bCs/>
        </w:rPr>
      </w:pPr>
      <w:r>
        <w:rPr>
          <w:rFonts w:eastAsia="Calibri" w:cs="Times New Roman"/>
          <w:bCs/>
        </w:rPr>
        <w:t>Количество завис</w:t>
      </w:r>
      <w:r w:rsidRPr="00AD36C8">
        <w:rPr>
          <w:rFonts w:eastAsia="Calibri" w:cs="Times New Roman"/>
          <w:bCs/>
        </w:rPr>
        <w:t>аний кластера 1С:Предприятия: 0</w:t>
      </w:r>
      <w:r w:rsidR="00AD36C8" w:rsidRPr="00AD36C8">
        <w:rPr>
          <w:rFonts w:eastAsia="Calibri" w:cs="Times New Roman"/>
          <w:bCs/>
        </w:rPr>
        <w:t xml:space="preserve"> </w:t>
      </w:r>
    </w:p>
    <w:p w:rsidR="00B154AA" w:rsidRPr="00AD36C8" w:rsidRDefault="00AD36C8" w:rsidP="001534BE">
      <w:pPr>
        <w:widowControl w:val="0"/>
        <w:numPr>
          <w:ilvl w:val="1"/>
          <w:numId w:val="11"/>
        </w:numPr>
        <w:tabs>
          <w:tab w:val="left" w:pos="720"/>
        </w:tabs>
        <w:autoSpaceDE w:val="0"/>
        <w:autoSpaceDN w:val="0"/>
        <w:adjustRightInd w:val="0"/>
        <w:spacing w:before="240" w:after="0" w:line="240" w:lineRule="auto"/>
        <w:rPr>
          <w:rFonts w:eastAsia="Calibri" w:cs="Times New Roman"/>
          <w:bCs/>
        </w:rPr>
      </w:pPr>
      <w:r w:rsidRPr="00AD36C8">
        <w:rPr>
          <w:rFonts w:eastAsia="Calibri" w:cs="Times New Roman"/>
          <w:bCs/>
        </w:rPr>
        <w:t>Оптимизация, вывод APDEX по всем ключевым операциям на уровень 0.85 и выше</w:t>
      </w:r>
    </w:p>
    <w:p w:rsidR="00B154AA" w:rsidRPr="00D44D29" w:rsidRDefault="00B154AA" w:rsidP="00B154AA">
      <w:pPr>
        <w:widowControl w:val="0"/>
        <w:tabs>
          <w:tab w:val="left" w:pos="720"/>
        </w:tabs>
        <w:autoSpaceDE w:val="0"/>
        <w:autoSpaceDN w:val="0"/>
        <w:adjustRightInd w:val="0"/>
        <w:spacing w:before="240" w:after="0" w:line="240" w:lineRule="auto"/>
        <w:rPr>
          <w:rFonts w:eastAsia="Calibri" w:cs="Times New Roman"/>
          <w:bCs/>
        </w:rPr>
      </w:pPr>
      <w:r>
        <w:rPr>
          <w:bCs/>
        </w:rPr>
        <w:t xml:space="preserve">Целевые показатели производительности системы будут определены после выполнения работ по повышению устойчивости и работоспособности системы. </w:t>
      </w:r>
    </w:p>
    <w:p w:rsidR="00B154AA" w:rsidRDefault="00AD36C8" w:rsidP="00B154AA">
      <w:pPr>
        <w:widowControl w:val="0"/>
        <w:tabs>
          <w:tab w:val="left" w:pos="720"/>
        </w:tabs>
        <w:autoSpaceDE w:val="0"/>
        <w:autoSpaceDN w:val="0"/>
        <w:adjustRightInd w:val="0"/>
        <w:spacing w:before="240"/>
        <w:rPr>
          <w:rFonts w:eastAsia="Calibri" w:cs="Times New Roman"/>
          <w:bCs/>
        </w:rPr>
      </w:pPr>
      <w:r>
        <w:rPr>
          <w:rFonts w:eastAsia="Calibri" w:cs="Times New Roman"/>
          <w:bCs/>
        </w:rPr>
        <w:t>Должны быть выполнены следующие работы:</w:t>
      </w:r>
    </w:p>
    <w:p w:rsidR="00B154AA" w:rsidRDefault="00B154AA" w:rsidP="001534BE">
      <w:pPr>
        <w:pStyle w:val="a4"/>
        <w:numPr>
          <w:ilvl w:val="0"/>
          <w:numId w:val="12"/>
        </w:numPr>
        <w:spacing w:before="120" w:after="0"/>
        <w:rPr>
          <w:rFonts w:cs="Calibri"/>
          <w:szCs w:val="28"/>
        </w:rPr>
      </w:pPr>
      <w:r w:rsidRPr="00AD36C8">
        <w:rPr>
          <w:rFonts w:eastAsia="Calibri" w:cs="Calibri"/>
          <w:szCs w:val="28"/>
        </w:rPr>
        <w:t>Нагрузочное тестирование</w:t>
      </w:r>
      <w:r w:rsidR="00AD36C8">
        <w:rPr>
          <w:rFonts w:cs="Calibri"/>
          <w:szCs w:val="28"/>
        </w:rPr>
        <w:t xml:space="preserve"> без участия реальных пользователей</w:t>
      </w:r>
    </w:p>
    <w:p w:rsidR="00AD36C8" w:rsidRPr="00AD36C8" w:rsidRDefault="00AD36C8" w:rsidP="001534BE">
      <w:pPr>
        <w:numPr>
          <w:ilvl w:val="0"/>
          <w:numId w:val="12"/>
        </w:numPr>
        <w:spacing w:before="120" w:after="0" w:line="240" w:lineRule="auto"/>
        <w:rPr>
          <w:rFonts w:eastAsia="Calibri" w:cs="Calibri"/>
          <w:szCs w:val="28"/>
        </w:rPr>
      </w:pPr>
      <w:r w:rsidRPr="00AD36C8">
        <w:rPr>
          <w:rFonts w:eastAsia="Calibri" w:cs="Calibri"/>
          <w:bCs/>
        </w:rPr>
        <w:t>оценка применимости ИС</w:t>
      </w:r>
      <w:r w:rsidRPr="00AD36C8">
        <w:rPr>
          <w:rFonts w:cs="Calibri"/>
          <w:bCs/>
        </w:rPr>
        <w:t xml:space="preserve"> в заданных условиях</w:t>
      </w:r>
      <w:r>
        <w:rPr>
          <w:rFonts w:cs="Calibri"/>
          <w:bCs/>
        </w:rPr>
        <w:t xml:space="preserve">, </w:t>
      </w:r>
      <w:r w:rsidRPr="00AD36C8">
        <w:rPr>
          <w:rFonts w:eastAsia="Calibri" w:cs="Calibri"/>
          <w:bCs/>
        </w:rPr>
        <w:t>оценка масштабируемости ИС</w:t>
      </w:r>
    </w:p>
    <w:p w:rsidR="00B154AA" w:rsidRPr="00AD36C8" w:rsidRDefault="00B154AA" w:rsidP="001534BE">
      <w:pPr>
        <w:pStyle w:val="a4"/>
        <w:numPr>
          <w:ilvl w:val="0"/>
          <w:numId w:val="12"/>
        </w:numPr>
        <w:spacing w:before="120" w:after="0"/>
        <w:rPr>
          <w:rFonts w:eastAsia="Calibri" w:cs="Calibri"/>
          <w:szCs w:val="28"/>
        </w:rPr>
      </w:pPr>
      <w:r w:rsidRPr="00AD36C8">
        <w:rPr>
          <w:rFonts w:eastAsia="Calibri" w:cs="Calibri"/>
          <w:szCs w:val="28"/>
        </w:rPr>
        <w:t xml:space="preserve">Адаптация конфигурации для получения отчета по методике </w:t>
      </w:r>
      <w:r w:rsidRPr="00AD36C8">
        <w:rPr>
          <w:rFonts w:eastAsia="Calibri" w:cs="Calibri"/>
          <w:szCs w:val="28"/>
          <w:lang w:val="en-US"/>
        </w:rPr>
        <w:t>Apdex</w:t>
      </w:r>
      <w:r w:rsidRPr="00AD36C8">
        <w:rPr>
          <w:rFonts w:eastAsia="Calibri" w:cs="Calibri"/>
          <w:szCs w:val="28"/>
        </w:rPr>
        <w:t>.</w:t>
      </w:r>
    </w:p>
    <w:p w:rsidR="00B154AA" w:rsidRPr="00AD36C8" w:rsidRDefault="00B154AA" w:rsidP="001534BE">
      <w:pPr>
        <w:pStyle w:val="a4"/>
        <w:numPr>
          <w:ilvl w:val="0"/>
          <w:numId w:val="12"/>
        </w:numPr>
        <w:spacing w:before="120" w:after="0"/>
        <w:rPr>
          <w:rFonts w:eastAsia="Calibri" w:cs="Calibri"/>
          <w:szCs w:val="28"/>
        </w:rPr>
      </w:pPr>
      <w:r w:rsidRPr="00AD36C8">
        <w:rPr>
          <w:rFonts w:eastAsia="Calibri" w:cs="Calibri"/>
          <w:szCs w:val="28"/>
        </w:rPr>
        <w:t>Анализ производительности оборудования</w:t>
      </w:r>
      <w:r w:rsidR="00AD36C8">
        <w:rPr>
          <w:rFonts w:cs="Calibri"/>
          <w:szCs w:val="28"/>
        </w:rPr>
        <w:t>, разработка рекомендаций по изменениям конфигурации оборудования и архитектуры информационных баз</w:t>
      </w:r>
    </w:p>
    <w:p w:rsidR="00B154AA" w:rsidRDefault="00B154AA" w:rsidP="001534BE">
      <w:pPr>
        <w:pStyle w:val="a4"/>
        <w:numPr>
          <w:ilvl w:val="0"/>
          <w:numId w:val="12"/>
        </w:numPr>
        <w:spacing w:before="120" w:after="0"/>
        <w:rPr>
          <w:rFonts w:cs="Calibri"/>
          <w:szCs w:val="28"/>
        </w:rPr>
      </w:pPr>
      <w:r w:rsidRPr="00AD36C8">
        <w:rPr>
          <w:rFonts w:eastAsia="Calibri" w:cs="Calibri"/>
          <w:szCs w:val="28"/>
        </w:rPr>
        <w:t>Мониторинг системы при помощи специальн</w:t>
      </w:r>
      <w:r w:rsidR="00AD36C8">
        <w:rPr>
          <w:rFonts w:cs="Calibri"/>
          <w:szCs w:val="28"/>
        </w:rPr>
        <w:t>ого программного обеспечения 1С</w:t>
      </w:r>
    </w:p>
    <w:p w:rsidR="00AD36C8" w:rsidRPr="00AD36C8" w:rsidRDefault="00AD36C8" w:rsidP="001534BE">
      <w:pPr>
        <w:pStyle w:val="a4"/>
        <w:numPr>
          <w:ilvl w:val="0"/>
          <w:numId w:val="12"/>
        </w:numPr>
        <w:spacing w:before="120" w:after="0"/>
        <w:rPr>
          <w:rFonts w:eastAsia="Calibri" w:cs="Calibri"/>
          <w:szCs w:val="28"/>
        </w:rPr>
      </w:pPr>
      <w:r>
        <w:rPr>
          <w:rFonts w:cs="Calibri"/>
          <w:bCs/>
        </w:rPr>
        <w:lastRenderedPageBreak/>
        <w:t>П</w:t>
      </w:r>
      <w:r w:rsidRPr="00A305ED">
        <w:rPr>
          <w:rFonts w:eastAsia="Calibri" w:cs="Calibri"/>
          <w:bCs/>
        </w:rPr>
        <w:t>олучение объективных (числовых) показателей производительности ИС во время ее нагрузочных испытаний или рабочей эксплуатации</w:t>
      </w:r>
      <w:r>
        <w:rPr>
          <w:rFonts w:cs="Calibri"/>
          <w:bCs/>
        </w:rPr>
        <w:t xml:space="preserve"> с сохранением истории получаемых значений</w:t>
      </w:r>
    </w:p>
    <w:p w:rsidR="00B154AA" w:rsidRPr="00AD36C8" w:rsidRDefault="00B154AA" w:rsidP="001534BE">
      <w:pPr>
        <w:pStyle w:val="a4"/>
        <w:numPr>
          <w:ilvl w:val="0"/>
          <w:numId w:val="12"/>
        </w:numPr>
        <w:spacing w:before="120" w:after="0"/>
        <w:rPr>
          <w:rFonts w:eastAsia="Calibri" w:cs="Calibri"/>
          <w:szCs w:val="28"/>
        </w:rPr>
      </w:pPr>
      <w:r w:rsidRPr="00AD36C8">
        <w:rPr>
          <w:rFonts w:eastAsia="Calibri" w:cs="Calibri"/>
          <w:szCs w:val="28"/>
        </w:rPr>
        <w:t>Анализ полученной информации, выявление узких мест, создание плана оптимизации системы.</w:t>
      </w:r>
    </w:p>
    <w:p w:rsidR="00B154AA" w:rsidRPr="00BB62BF" w:rsidRDefault="00B154AA" w:rsidP="00B154AA">
      <w:pPr>
        <w:rPr>
          <w:lang w:eastAsia="ru-RU"/>
        </w:rPr>
      </w:pPr>
    </w:p>
    <w:p w:rsidR="00981CF6" w:rsidRDefault="00E3155F" w:rsidP="001534BE">
      <w:pPr>
        <w:pStyle w:val="2"/>
        <w:numPr>
          <w:ilvl w:val="0"/>
          <w:numId w:val="5"/>
        </w:numPr>
      </w:pPr>
      <w:bookmarkStart w:id="14" w:name="_Toc309681938"/>
      <w:r>
        <w:t xml:space="preserve">Отборочные критерии </w:t>
      </w:r>
      <w:r w:rsidR="00C05B7E" w:rsidRPr="00C05B7E">
        <w:t xml:space="preserve"> к участникам</w:t>
      </w:r>
      <w:bookmarkEnd w:id="14"/>
      <w:r w:rsidR="00C05B7E" w:rsidRPr="00C05B7E">
        <w:t xml:space="preserve"> </w:t>
      </w:r>
    </w:p>
    <w:p w:rsidR="00B03EED" w:rsidRDefault="00B03EED" w:rsidP="001534BE">
      <w:pPr>
        <w:pStyle w:val="3"/>
        <w:numPr>
          <w:ilvl w:val="1"/>
          <w:numId w:val="7"/>
        </w:numPr>
      </w:pPr>
      <w:bookmarkStart w:id="15" w:name="_Toc309681939"/>
      <w:r>
        <w:t>Требования к подрядчикам</w:t>
      </w:r>
      <w:bookmarkEnd w:id="15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</w:t>
      </w:r>
      <w:r w:rsidR="00E11DB0">
        <w:rPr>
          <w:rFonts w:eastAsia="Times New Roman" w:cs="Times New Roman"/>
          <w:color w:val="000000"/>
          <w:szCs w:val="24"/>
          <w:lang w:eastAsia="ru-RU"/>
        </w:rPr>
        <w:t xml:space="preserve">открытого конкурса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должен обладать всеми необходимыми для выполнения Договора видами ресурсов, компетентностью, опытом, квалификац</w:t>
      </w:r>
      <w:r w:rsidR="00E11DB0">
        <w:rPr>
          <w:rFonts w:eastAsia="Times New Roman" w:cs="Times New Roman"/>
          <w:color w:val="000000"/>
          <w:szCs w:val="24"/>
          <w:lang w:eastAsia="ru-RU"/>
        </w:rPr>
        <w:t>ией, профессиональными знаниями</w:t>
      </w:r>
    </w:p>
    <w:p w:rsidR="00804CE8" w:rsidRPr="00C05B7E" w:rsidRDefault="00804CE8" w:rsidP="001534B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Требования по правоспособности. 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иметь лицензионные </w:t>
      </w:r>
      <w:r>
        <w:rPr>
          <w:rFonts w:eastAsia="Times New Roman" w:cs="Times New Roman"/>
          <w:color w:val="000000"/>
          <w:szCs w:val="24"/>
          <w:lang w:eastAsia="ru-RU"/>
        </w:rPr>
        <w:t>и партнерские соглашения с разработчиком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поставляемого программного обеспечения.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 Оценка соответствия требованиям – включение участника в реестры партнеров на сайте разработчика базового ПО.</w:t>
      </w:r>
    </w:p>
    <w:p w:rsidR="00D80F2D" w:rsidRPr="00D80F2D" w:rsidRDefault="00E11DB0" w:rsidP="001534B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Требования по компетенции.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</w:t>
      </w:r>
      <w:r w:rsidR="00DE366D">
        <w:rPr>
          <w:rFonts w:eastAsia="Times New Roman" w:cs="Times New Roman"/>
          <w:color w:val="000000"/>
          <w:szCs w:val="24"/>
          <w:lang w:eastAsia="ru-RU"/>
        </w:rPr>
        <w:t>иметь опыт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 по выполнению </w:t>
      </w:r>
      <w:r w:rsidR="009C61EE">
        <w:rPr>
          <w:rFonts w:eastAsia="Times New Roman" w:cs="Times New Roman"/>
          <w:color w:val="000000"/>
          <w:szCs w:val="24"/>
          <w:lang w:eastAsia="ru-RU"/>
        </w:rPr>
        <w:t>р</w:t>
      </w:r>
      <w:r w:rsidR="006C5993">
        <w:rPr>
          <w:rFonts w:eastAsia="Times New Roman" w:cs="Times New Roman"/>
          <w:color w:val="000000"/>
          <w:szCs w:val="24"/>
          <w:lang w:eastAsia="ru-RU"/>
        </w:rPr>
        <w:t>абот, аналогичных треб</w:t>
      </w:r>
      <w:r w:rsidR="009C61EE">
        <w:rPr>
          <w:rFonts w:eastAsia="Times New Roman" w:cs="Times New Roman"/>
          <w:color w:val="000000"/>
          <w:szCs w:val="24"/>
          <w:lang w:eastAsia="ru-RU"/>
        </w:rPr>
        <w:t>о</w:t>
      </w:r>
      <w:r w:rsidR="006C5993">
        <w:rPr>
          <w:rFonts w:eastAsia="Times New Roman" w:cs="Times New Roman"/>
          <w:color w:val="000000"/>
          <w:szCs w:val="24"/>
          <w:lang w:eastAsia="ru-RU"/>
        </w:rPr>
        <w:t>в</w:t>
      </w:r>
      <w:r w:rsidR="009C61EE">
        <w:rPr>
          <w:rFonts w:eastAsia="Times New Roman" w:cs="Times New Roman"/>
          <w:color w:val="000000"/>
          <w:szCs w:val="24"/>
          <w:lang w:eastAsia="ru-RU"/>
        </w:rPr>
        <w:t>аниям</w:t>
      </w:r>
      <w:r w:rsidR="006C5993">
        <w:rPr>
          <w:rFonts w:eastAsia="Times New Roman" w:cs="Times New Roman"/>
          <w:color w:val="000000"/>
          <w:szCs w:val="24"/>
          <w:lang w:eastAsia="ru-RU"/>
        </w:rPr>
        <w:t xml:space="preserve">. Аналогичность работ определяется по количеству пользователей ИТ-системы – не менее 500 пользователей. </w:t>
      </w:r>
    </w:p>
    <w:p w:rsidR="00C05B7E" w:rsidRPr="00DE366D" w:rsidRDefault="006C5993" w:rsidP="001534B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Участник </w:t>
      </w:r>
      <w:r>
        <w:t xml:space="preserve">должен являться участником </w:t>
      </w:r>
      <w:hyperlink r:id="rId11" w:history="1">
        <w:r w:rsidRPr="00F4119F">
          <w:rPr>
            <w:rFonts w:eastAsia="Times New Roman" w:cs="Times New Roman"/>
            <w:color w:val="000000"/>
            <w:szCs w:val="24"/>
            <w:lang w:eastAsia="ru-RU"/>
          </w:rPr>
          <w:t>проекта "1С:Консалтинг"</w:t>
        </w:r>
      </w:hyperlink>
      <w:r w:rsidR="00F4119F" w:rsidRPr="00F4119F">
        <w:rPr>
          <w:rFonts w:eastAsia="Times New Roman" w:cs="Times New Roman"/>
          <w:color w:val="000000"/>
          <w:szCs w:val="24"/>
          <w:lang w:eastAsia="ru-RU"/>
        </w:rPr>
        <w:t>.</w:t>
      </w:r>
      <w:r w:rsidDel="009C61E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Оценка соответствия требованиям – наличие развернутых отзывов о </w:t>
      </w:r>
      <w:r>
        <w:rPr>
          <w:rFonts w:eastAsia="Times New Roman" w:cs="Times New Roman"/>
          <w:color w:val="000000"/>
          <w:szCs w:val="24"/>
          <w:lang w:eastAsia="ru-RU"/>
        </w:rPr>
        <w:t>выполнении работ</w:t>
      </w:r>
      <w:r w:rsidR="00037404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на сайте </w:t>
      </w:r>
      <w:r w:rsidR="008D01D9">
        <w:rPr>
          <w:rFonts w:eastAsia="Times New Roman" w:cs="Times New Roman"/>
          <w:color w:val="000000"/>
          <w:szCs w:val="24"/>
          <w:lang w:eastAsia="ru-RU"/>
        </w:rPr>
        <w:t>участника конкурса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и информация на сайте разработчика платформы. </w:t>
      </w:r>
    </w:p>
    <w:p w:rsidR="00DE366D" w:rsidRPr="00C05B7E" w:rsidRDefault="00DE366D" w:rsidP="001534B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Требование по предоставлению рекомендаций. Участник должен предоставить возможность получить личный отзыв о качестве </w:t>
      </w:r>
      <w:r w:rsidR="006C5993">
        <w:rPr>
          <w:rFonts w:eastAsia="Times New Roman" w:cs="Times New Roman"/>
          <w:color w:val="000000"/>
          <w:szCs w:val="24"/>
          <w:lang w:eastAsia="ru-RU"/>
        </w:rPr>
        <w:t xml:space="preserve">выполнения работ </w:t>
      </w:r>
      <w:r>
        <w:rPr>
          <w:rFonts w:eastAsia="Times New Roman" w:cs="Times New Roman"/>
          <w:color w:val="000000"/>
          <w:szCs w:val="24"/>
          <w:lang w:eastAsia="ru-RU"/>
        </w:rPr>
        <w:t>как минимум от одного клиента. Участник должен предоставить письменны</w:t>
      </w:r>
      <w:r w:rsidR="006C5993">
        <w:rPr>
          <w:rFonts w:eastAsia="Times New Roman" w:cs="Times New Roman"/>
          <w:color w:val="000000"/>
          <w:szCs w:val="24"/>
          <w:lang w:eastAsia="ru-RU"/>
        </w:rPr>
        <w:t xml:space="preserve">е рекомендации разработчика ПО. </w:t>
      </w:r>
      <w:r w:rsidR="007844C4">
        <w:rPr>
          <w:rFonts w:eastAsia="Times New Roman" w:cs="Times New Roman"/>
          <w:color w:val="000000"/>
          <w:szCs w:val="24"/>
          <w:lang w:eastAsia="ru-RU"/>
        </w:rPr>
        <w:t>Оценка соответствия требованиям – предоставление рекомендаций.</w:t>
      </w:r>
      <w:r w:rsidR="006C5993" w:rsidRPr="006C5993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C05B7E" w:rsidRPr="00E11DB0" w:rsidRDefault="00E11DB0" w:rsidP="001534B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Требования по объему ресурсов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r w:rsidR="006C5993">
        <w:t>Сотрудник со статусом "1С:Эксперт" должен иметь возможность непосредственно участвовать во всех технических работах по данному проекту в качестве технического руководителя и ключевого Участник должен иметь возможность выделить менеджера (ответственного за проект) для оперативного управления всеми работами по проекту</w:t>
      </w:r>
      <w:r w:rsidR="006C5993" w:rsidDel="006C5993">
        <w:t xml:space="preserve"> </w:t>
      </w:r>
      <w:r w:rsidR="007844C4">
        <w:rPr>
          <w:rFonts w:eastAsia="Times New Roman" w:cs="Times New Roman"/>
          <w:color w:val="000000"/>
          <w:szCs w:val="24"/>
          <w:lang w:eastAsia="ru-RU"/>
        </w:rPr>
        <w:t>Оценка соответствия требованиям – договорное обязательство участника.</w:t>
      </w:r>
    </w:p>
    <w:p w:rsidR="006C5993" w:rsidRPr="00F4119F" w:rsidRDefault="00E11DB0" w:rsidP="00F4119F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Требования по квалификации ресурсов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. Участник должен располагать </w:t>
      </w:r>
      <w:r>
        <w:rPr>
          <w:rFonts w:eastAsia="Times New Roman" w:cs="Times New Roman"/>
          <w:color w:val="000000"/>
          <w:szCs w:val="24"/>
          <w:lang w:eastAsia="ru-RU"/>
        </w:rPr>
        <w:t>персоналом, имеющим квалификацию, достаточную для реализации заявленных требований, и подтвержденную сертификатами разраб</w:t>
      </w:r>
      <w:r w:rsidR="00F4119F">
        <w:rPr>
          <w:rFonts w:eastAsia="Times New Roman" w:cs="Times New Roman"/>
          <w:color w:val="000000"/>
          <w:szCs w:val="24"/>
          <w:lang w:eastAsia="ru-RU"/>
        </w:rPr>
        <w:t xml:space="preserve">отчика программного обеспечения - </w:t>
      </w:r>
      <w:r w:rsidR="006C5993">
        <w:t xml:space="preserve">Участник должен иметь не менее трех специалистов, сертифицированных как "1С:Эксперт по технологическим вопросам". </w:t>
      </w:r>
    </w:p>
    <w:p w:rsidR="007844C4" w:rsidRPr="00FB5E04" w:rsidRDefault="007844C4" w:rsidP="006C5993">
      <w:pPr>
        <w:spacing w:line="240" w:lineRule="auto"/>
        <w:ind w:left="708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7844C4">
        <w:rPr>
          <w:rFonts w:eastAsia="Times New Roman" w:cs="Times New Roman"/>
          <w:color w:val="000000"/>
          <w:szCs w:val="24"/>
          <w:lang w:eastAsia="ru-RU"/>
        </w:rPr>
        <w:t>Оценка соответствия требованиям –</w:t>
      </w:r>
      <w:r w:rsidRPr="00FB5E04">
        <w:rPr>
          <w:rFonts w:eastAsia="Times New Roman" w:cs="Times New Roman"/>
          <w:color w:val="000000"/>
          <w:szCs w:val="24"/>
          <w:lang w:eastAsia="ru-RU"/>
        </w:rPr>
        <w:t xml:space="preserve"> наличие </w:t>
      </w:r>
      <w:r w:rsidR="00FB5E04">
        <w:rPr>
          <w:rFonts w:eastAsia="Times New Roman" w:cs="Times New Roman"/>
          <w:color w:val="000000"/>
          <w:szCs w:val="24"/>
          <w:lang w:eastAsia="ru-RU"/>
        </w:rPr>
        <w:t>информации о сертифицированных специалистах</w:t>
      </w:r>
      <w:r w:rsidRPr="00FB5E04">
        <w:rPr>
          <w:rFonts w:eastAsia="Times New Roman" w:cs="Times New Roman"/>
          <w:color w:val="000000"/>
          <w:szCs w:val="24"/>
          <w:lang w:eastAsia="ru-RU"/>
        </w:rPr>
        <w:t xml:space="preserve"> на сайте разработчика базового ПО.</w:t>
      </w:r>
    </w:p>
    <w:p w:rsidR="00853ECC" w:rsidRPr="00495140" w:rsidRDefault="00853ECC" w:rsidP="001534B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Требование по установлению гарантийного срока устранения неполадок в работе ИС</w:t>
      </w:r>
      <w:r w:rsidR="00FB5E04">
        <w:rPr>
          <w:rFonts w:eastAsia="Times New Roman" w:cs="Times New Roman"/>
          <w:color w:val="000000"/>
          <w:szCs w:val="24"/>
          <w:lang w:eastAsia="ru-RU"/>
        </w:rPr>
        <w:t>. Оценка соответствия требованиям – договорное обязательство участника.</w:t>
      </w:r>
    </w:p>
    <w:p w:rsidR="00853ECC" w:rsidRPr="00853ECC" w:rsidRDefault="00853ECC" w:rsidP="001534BE">
      <w:pPr>
        <w:numPr>
          <w:ilvl w:val="0"/>
          <w:numId w:val="2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Требование по полноте реализации функциональных требований. Участник должен </w:t>
      </w:r>
      <w:r w:rsidR="007844C4">
        <w:rPr>
          <w:rFonts w:eastAsia="Times New Roman" w:cs="Times New Roman"/>
          <w:color w:val="000000"/>
          <w:szCs w:val="24"/>
          <w:lang w:eastAsia="ru-RU"/>
        </w:rPr>
        <w:t>отразить в предложении все требования, заявленные в техническом задании</w:t>
      </w:r>
    </w:p>
    <w:p w:rsidR="00B03EED" w:rsidRDefault="00B03EED" w:rsidP="001534BE">
      <w:pPr>
        <w:pStyle w:val="3"/>
        <w:numPr>
          <w:ilvl w:val="1"/>
          <w:numId w:val="7"/>
        </w:numPr>
      </w:pPr>
      <w:bookmarkStart w:id="16" w:name="_Toc309681940"/>
      <w:r>
        <w:t>Требования к субподрядчикам</w:t>
      </w:r>
      <w:bookmarkEnd w:id="16"/>
    </w:p>
    <w:p w:rsidR="00B03EED" w:rsidRDefault="00B03EED" w:rsidP="00B03EED">
      <w:pPr>
        <w:spacing w:line="360" w:lineRule="auto"/>
        <w:ind w:firstLine="708"/>
        <w:contextualSpacing/>
      </w:pPr>
      <w:r>
        <w:t>Требования Заказчика к субподрядной организации:</w:t>
      </w:r>
    </w:p>
    <w:p w:rsidR="00B03EED" w:rsidRPr="004A7A23" w:rsidRDefault="00B03EED" w:rsidP="001534BE">
      <w:pPr>
        <w:numPr>
          <w:ilvl w:val="0"/>
          <w:numId w:val="2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4A7A23">
        <w:rPr>
          <w:rFonts w:eastAsia="Times New Roman" w:cs="Times New Roman"/>
          <w:color w:val="000000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03EED" w:rsidRPr="004A7A23" w:rsidRDefault="00B03EED" w:rsidP="001534BE">
      <w:pPr>
        <w:numPr>
          <w:ilvl w:val="0"/>
          <w:numId w:val="2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4A7A23">
        <w:rPr>
          <w:rFonts w:eastAsia="Times New Roman" w:cs="Times New Roman"/>
          <w:color w:val="000000"/>
          <w:szCs w:val="24"/>
          <w:lang w:eastAsia="ru-RU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03EED" w:rsidRPr="004A7A23" w:rsidRDefault="00B03EED" w:rsidP="001534BE">
      <w:pPr>
        <w:numPr>
          <w:ilvl w:val="0"/>
          <w:numId w:val="2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4A7A23">
        <w:rPr>
          <w:rFonts w:eastAsia="Times New Roman" w:cs="Times New Roman"/>
          <w:color w:val="000000"/>
          <w:szCs w:val="24"/>
          <w:lang w:eastAsia="ru-RU"/>
        </w:rPr>
        <w:t>Подрядчик должен обеспечить соответствие любого предложенного Субподрядчика требованиям Заказчика;</w:t>
      </w:r>
    </w:p>
    <w:p w:rsidR="00B03EED" w:rsidRPr="004A7A23" w:rsidRDefault="00B03EED" w:rsidP="001534BE">
      <w:pPr>
        <w:numPr>
          <w:ilvl w:val="0"/>
          <w:numId w:val="2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4A7A23">
        <w:rPr>
          <w:rFonts w:eastAsia="Times New Roman" w:cs="Times New Roman"/>
          <w:color w:val="000000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FB2C72" w:rsidRPr="00C05B7E" w:rsidRDefault="00FB2C72" w:rsidP="001534BE">
      <w:pPr>
        <w:pStyle w:val="3"/>
        <w:numPr>
          <w:ilvl w:val="1"/>
          <w:numId w:val="7"/>
        </w:numPr>
        <w:rPr>
          <w:sz w:val="24"/>
          <w:szCs w:val="24"/>
        </w:rPr>
      </w:pPr>
      <w:bookmarkStart w:id="17" w:name="_Toc309681941"/>
      <w:r>
        <w:t>Требования к методик</w:t>
      </w:r>
      <w:r w:rsidR="0022565C">
        <w:t>ам</w:t>
      </w:r>
      <w:r>
        <w:t xml:space="preserve"> выполнения работ</w:t>
      </w:r>
      <w:bookmarkEnd w:id="17"/>
    </w:p>
    <w:p w:rsidR="00A840F3" w:rsidRPr="00F57691" w:rsidRDefault="00FB2C72" w:rsidP="00FB2C7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</w:t>
      </w:r>
      <w:r w:rsidR="0022565C">
        <w:rPr>
          <w:rFonts w:eastAsia="Times New Roman" w:cs="Times New Roman"/>
          <w:color w:val="000000"/>
          <w:szCs w:val="24"/>
          <w:lang w:eastAsia="ru-RU"/>
        </w:rPr>
        <w:t xml:space="preserve">применять общепринятые методики управления </w:t>
      </w:r>
      <w:r w:rsidR="006C5993">
        <w:rPr>
          <w:rFonts w:eastAsia="Times New Roman" w:cs="Times New Roman"/>
          <w:color w:val="000000"/>
          <w:szCs w:val="24"/>
          <w:lang w:eastAsia="ru-RU"/>
        </w:rPr>
        <w:t>работами по сопровождению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 Оценка соответствия требованиям – экспертом Заказчика.</w:t>
      </w:r>
    </w:p>
    <w:p w:rsidR="00A840F3" w:rsidRPr="00A840F3" w:rsidRDefault="00A840F3" w:rsidP="00FB2C7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Участник должен применять методики управления качеством процессов </w:t>
      </w:r>
      <w:r w:rsidR="006C5993">
        <w:rPr>
          <w:rFonts w:eastAsia="Times New Roman" w:cs="Times New Roman"/>
          <w:color w:val="000000"/>
          <w:szCs w:val="24"/>
          <w:lang w:eastAsia="ru-RU"/>
        </w:rPr>
        <w:t>сопровождения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на основе </w:t>
      </w:r>
      <w:r>
        <w:rPr>
          <w:rFonts w:eastAsia="Times New Roman" w:cs="Times New Roman"/>
          <w:color w:val="000000"/>
          <w:szCs w:val="24"/>
          <w:lang w:val="en-US" w:eastAsia="ru-RU"/>
        </w:rPr>
        <w:t>ISO</w:t>
      </w:r>
      <w:r w:rsidRPr="00F57691">
        <w:rPr>
          <w:rFonts w:eastAsia="Times New Roman" w:cs="Times New Roman"/>
          <w:color w:val="000000"/>
          <w:szCs w:val="24"/>
          <w:lang w:eastAsia="ru-RU"/>
        </w:rPr>
        <w:t xml:space="preserve"> 900</w:t>
      </w:r>
      <w:r w:rsidR="007844C4">
        <w:rPr>
          <w:rFonts w:eastAsia="Times New Roman" w:cs="Times New Roman"/>
          <w:color w:val="000000"/>
          <w:szCs w:val="24"/>
          <w:lang w:eastAsia="ru-RU"/>
        </w:rPr>
        <w:t>1</w:t>
      </w:r>
      <w:r>
        <w:rPr>
          <w:rFonts w:eastAsia="Times New Roman" w:cs="Times New Roman"/>
          <w:color w:val="000000"/>
          <w:szCs w:val="24"/>
          <w:lang w:eastAsia="ru-RU"/>
        </w:rPr>
        <w:t>, подтвержденной сертификатом.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 Оценка соответствия – предоставление сертификата СМК компании, рекомендованной разработчиком базового ПО.</w:t>
      </w:r>
    </w:p>
    <w:p w:rsidR="00FF0280" w:rsidRDefault="00FF0280" w:rsidP="00FB2C7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Участник должен 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предоставить </w:t>
      </w:r>
      <w:r>
        <w:rPr>
          <w:rFonts w:eastAsia="Times New Roman" w:cs="Times New Roman"/>
          <w:color w:val="000000"/>
          <w:szCs w:val="24"/>
          <w:lang w:eastAsia="ru-RU"/>
        </w:rPr>
        <w:t>разработанные шаблоны документации.</w:t>
      </w:r>
    </w:p>
    <w:p w:rsidR="00FB2C72" w:rsidRDefault="00FB2C72" w:rsidP="00FB2C7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</w:t>
      </w:r>
      <w:r w:rsidR="0022565C">
        <w:rPr>
          <w:rFonts w:eastAsia="Times New Roman" w:cs="Times New Roman"/>
          <w:color w:val="000000"/>
          <w:szCs w:val="24"/>
          <w:lang w:eastAsia="ru-RU"/>
        </w:rPr>
        <w:t xml:space="preserve">применять программные способы контроля </w:t>
      </w:r>
      <w:r w:rsidR="00FF0280">
        <w:rPr>
          <w:rFonts w:eastAsia="Times New Roman" w:cs="Times New Roman"/>
          <w:color w:val="000000"/>
          <w:szCs w:val="24"/>
          <w:lang w:eastAsia="ru-RU"/>
        </w:rPr>
        <w:t>качества программирования, рекомендуемые разработчиком программного обеспечения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 Оценка соответствия требованиям – </w:t>
      </w:r>
      <w:r w:rsidR="006C5993">
        <w:rPr>
          <w:rFonts w:eastAsia="Times New Roman" w:cs="Times New Roman"/>
          <w:color w:val="000000"/>
          <w:szCs w:val="24"/>
          <w:lang w:eastAsia="ru-RU"/>
        </w:rPr>
        <w:t>содержание предложения Участника</w:t>
      </w:r>
      <w:r w:rsidR="007844C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FF0280" w:rsidRPr="00C05B7E" w:rsidRDefault="00FF0280" w:rsidP="00FB2C7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Участник должен применять программные способы контроля производительности ИС, рекомендуемые разработчиком программного обеспечения.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 Оценка соответствия требованиям – </w:t>
      </w:r>
      <w:r w:rsidR="006C5993">
        <w:rPr>
          <w:rFonts w:eastAsia="Times New Roman" w:cs="Times New Roman"/>
          <w:color w:val="000000"/>
          <w:szCs w:val="24"/>
          <w:lang w:eastAsia="ru-RU"/>
        </w:rPr>
        <w:t>содержание предложения Участника</w:t>
      </w:r>
      <w:r w:rsidR="007844C4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FB2C72" w:rsidRPr="00E7524B" w:rsidRDefault="00FB2C72" w:rsidP="001534BE">
      <w:pPr>
        <w:pStyle w:val="3"/>
        <w:numPr>
          <w:ilvl w:val="1"/>
          <w:numId w:val="7"/>
        </w:numPr>
      </w:pPr>
      <w:bookmarkStart w:id="18" w:name="_Toc309681942"/>
      <w:r w:rsidRPr="00C05B7E">
        <w:t>Требования к составу документации, р</w:t>
      </w:r>
      <w:r w:rsidR="00E7524B">
        <w:t xml:space="preserve">азрабатываемой в рамках </w:t>
      </w:r>
      <w:r w:rsidR="006C5993">
        <w:t>выполнения работ</w:t>
      </w:r>
      <w:bookmarkEnd w:id="18"/>
    </w:p>
    <w:p w:rsidR="00FB2C72" w:rsidRPr="00C05B7E" w:rsidRDefault="00FB2C72" w:rsidP="00FB2C7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В ходе </w:t>
      </w:r>
      <w:r w:rsidR="006C5993">
        <w:rPr>
          <w:rFonts w:eastAsia="Times New Roman" w:cs="Times New Roman"/>
          <w:color w:val="000000"/>
          <w:szCs w:val="24"/>
          <w:lang w:eastAsia="ru-RU"/>
        </w:rPr>
        <w:t>выполнения работ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должны быть разработаны отчетные и рабочие документы:</w:t>
      </w:r>
    </w:p>
    <w:p w:rsidR="006C5993" w:rsidRPr="006C5993" w:rsidRDefault="00FB2C72" w:rsidP="001534B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Методика </w:t>
      </w:r>
      <w:r w:rsidR="006C5993">
        <w:rPr>
          <w:rFonts w:eastAsia="Times New Roman" w:cs="Times New Roman"/>
          <w:color w:val="000000"/>
          <w:szCs w:val="24"/>
          <w:lang w:eastAsia="ru-RU"/>
        </w:rPr>
        <w:t>выполнения работ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FB2C72" w:rsidRPr="00C05B7E" w:rsidRDefault="00FB2C72" w:rsidP="001534B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Документы, регламентирующие порядок выполнения </w:t>
      </w:r>
      <w:r w:rsidR="006C5993">
        <w:rPr>
          <w:rFonts w:eastAsia="Times New Roman" w:cs="Times New Roman"/>
          <w:color w:val="000000"/>
          <w:szCs w:val="24"/>
          <w:lang w:eastAsia="ru-RU"/>
        </w:rPr>
        <w:t>работ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: </w:t>
      </w:r>
      <w:r w:rsidR="006C5993">
        <w:rPr>
          <w:rFonts w:eastAsia="Times New Roman" w:cs="Times New Roman"/>
          <w:color w:val="000000"/>
          <w:szCs w:val="24"/>
          <w:lang w:eastAsia="ru-RU"/>
        </w:rPr>
        <w:t>регламенты взаимодействия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, календарный план </w:t>
      </w:r>
      <w:r w:rsidR="006C5993">
        <w:rPr>
          <w:rFonts w:eastAsia="Times New Roman" w:cs="Times New Roman"/>
          <w:color w:val="000000"/>
          <w:szCs w:val="24"/>
          <w:lang w:eastAsia="ru-RU"/>
        </w:rPr>
        <w:t>выполнения работ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и другие;</w:t>
      </w:r>
    </w:p>
    <w:p w:rsidR="00FB2C72" w:rsidRPr="00C05B7E" w:rsidRDefault="006C5993" w:rsidP="001534B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Результирующие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B2C72" w:rsidRPr="00C05B7E">
        <w:rPr>
          <w:rFonts w:eastAsia="Times New Roman" w:cs="Times New Roman"/>
          <w:color w:val="000000"/>
          <w:szCs w:val="24"/>
          <w:lang w:eastAsia="ru-RU"/>
        </w:rPr>
        <w:t>документы.</w:t>
      </w:r>
      <w:r w:rsidR="00FB2C72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FB2C72" w:rsidRPr="00C05B7E" w:rsidRDefault="00FB2C72" w:rsidP="001534B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Документация на систему. Пользовательская, эксплуатационная и технологическая </w:t>
      </w:r>
      <w:r w:rsidRPr="00065B49">
        <w:rPr>
          <w:rFonts w:eastAsia="Times New Roman" w:cs="Times New Roman"/>
          <w:color w:val="000000"/>
          <w:szCs w:val="24"/>
          <w:lang w:eastAsia="ru-RU"/>
        </w:rPr>
        <w:t xml:space="preserve">документация на </w:t>
      </w:r>
      <w:r w:rsidR="006C5993">
        <w:rPr>
          <w:rFonts w:eastAsia="Times New Roman" w:cs="Times New Roman"/>
          <w:color w:val="000000"/>
          <w:szCs w:val="24"/>
          <w:lang w:eastAsia="ru-RU"/>
        </w:rPr>
        <w:t>сопровождаемую</w:t>
      </w:r>
      <w:r w:rsidR="006C5993" w:rsidRPr="00065B49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065B49">
        <w:rPr>
          <w:rFonts w:eastAsia="Times New Roman" w:cs="Times New Roman"/>
          <w:color w:val="000000"/>
          <w:szCs w:val="24"/>
          <w:lang w:eastAsia="ru-RU"/>
        </w:rPr>
        <w:t>систем</w:t>
      </w:r>
      <w:r>
        <w:rPr>
          <w:rFonts w:eastAsia="Times New Roman" w:cs="Times New Roman"/>
          <w:color w:val="000000"/>
          <w:szCs w:val="24"/>
          <w:lang w:eastAsia="ru-RU"/>
        </w:rPr>
        <w:t>у</w:t>
      </w:r>
      <w:r w:rsidRPr="00065B49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FB2C72" w:rsidRDefault="00FB2C72" w:rsidP="00F4119F">
      <w:pPr>
        <w:spacing w:after="4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Полное описание этапов </w:t>
      </w:r>
      <w:r w:rsidR="006C5993">
        <w:rPr>
          <w:rFonts w:eastAsia="Times New Roman" w:cs="Times New Roman"/>
          <w:color w:val="000000"/>
          <w:szCs w:val="24"/>
          <w:lang w:eastAsia="ru-RU"/>
        </w:rPr>
        <w:t>выполнения работ</w:t>
      </w:r>
      <w:r w:rsidR="006C5993"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и результатов должно быть представлено Участником в составе предложения. </w:t>
      </w:r>
    </w:p>
    <w:p w:rsidR="00981CF6" w:rsidRDefault="00C05B7E" w:rsidP="00981CF6">
      <w:pPr>
        <w:pStyle w:val="2"/>
      </w:pPr>
      <w:bookmarkStart w:id="19" w:name="_Toc309681943"/>
      <w:r w:rsidRPr="00C05B7E">
        <w:t>V</w:t>
      </w:r>
      <w:r w:rsidR="00F37593">
        <w:t>. </w:t>
      </w:r>
      <w:r w:rsidR="00FB5E04">
        <w:t>Оценочные</w:t>
      </w:r>
      <w:r w:rsidR="00BE6C81">
        <w:t xml:space="preserve"> </w:t>
      </w:r>
      <w:r w:rsidR="00FB5E04">
        <w:t>критерии</w:t>
      </w:r>
      <w:r w:rsidR="00F37593">
        <w:t xml:space="preserve"> предложений ОК</w:t>
      </w:r>
      <w:bookmarkEnd w:id="19"/>
    </w:p>
    <w:p w:rsidR="00DE105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Организатор конкурса оценивает и сопоставляет конкурсные заявки и проводит их сопоставление по степени предпочтительности для Заказчика, учитывая следующие критерии:</w:t>
      </w:r>
    </w:p>
    <w:p w:rsidR="00575A89" w:rsidRDefault="00FB5E04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Соответствие отборочным критериям</w:t>
      </w:r>
      <w:r w:rsidR="00804CE8">
        <w:rPr>
          <w:rFonts w:eastAsia="Times New Roman" w:cs="Times New Roman"/>
          <w:color w:val="000000"/>
          <w:szCs w:val="24"/>
          <w:lang w:eastAsia="ru-RU"/>
        </w:rPr>
        <w:t xml:space="preserve"> к участникам ОК.</w:t>
      </w:r>
    </w:p>
    <w:p w:rsidR="00575A89" w:rsidRDefault="00C05B7E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 xml:space="preserve">Коммерческая часть </w:t>
      </w:r>
      <w:r w:rsidR="006C5993">
        <w:rPr>
          <w:rFonts w:eastAsia="Times New Roman" w:cs="Times New Roman"/>
          <w:color w:val="000000"/>
          <w:szCs w:val="24"/>
          <w:lang w:eastAsia="ru-RU"/>
        </w:rPr>
        <w:t>предложения</w:t>
      </w:r>
      <w:r w:rsidRPr="00575A89">
        <w:rPr>
          <w:rFonts w:eastAsia="Times New Roman" w:cs="Times New Roman"/>
          <w:color w:val="000000"/>
          <w:szCs w:val="24"/>
          <w:lang w:eastAsia="ru-RU"/>
        </w:rPr>
        <w:t xml:space="preserve">, в том числе цена </w:t>
      </w:r>
      <w:r w:rsidR="006C5993">
        <w:rPr>
          <w:rFonts w:eastAsia="Times New Roman" w:cs="Times New Roman"/>
          <w:color w:val="000000"/>
          <w:szCs w:val="24"/>
          <w:lang w:eastAsia="ru-RU"/>
        </w:rPr>
        <w:t>предложения</w:t>
      </w:r>
      <w:r w:rsidR="00804CE8">
        <w:rPr>
          <w:rFonts w:eastAsia="Times New Roman" w:cs="Times New Roman"/>
          <w:color w:val="000000"/>
          <w:szCs w:val="24"/>
          <w:lang w:eastAsia="ru-RU"/>
        </w:rPr>
        <w:t xml:space="preserve"> и ее обоснованность.</w:t>
      </w:r>
    </w:p>
    <w:p w:rsidR="00FB5E04" w:rsidRDefault="00FB5E04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Полнота отражения общих требований к конкурсной документации.</w:t>
      </w:r>
    </w:p>
    <w:p w:rsidR="00575A89" w:rsidRDefault="00C05B7E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>Качество и детальность описания предлагаемых технических решений и технологии выполне</w:t>
      </w:r>
      <w:r w:rsidR="00804CE8">
        <w:rPr>
          <w:rFonts w:eastAsia="Times New Roman" w:cs="Times New Roman"/>
          <w:color w:val="000000"/>
          <w:szCs w:val="24"/>
          <w:lang w:eastAsia="ru-RU"/>
        </w:rPr>
        <w:t>ния работ.</w:t>
      </w:r>
    </w:p>
    <w:p w:rsidR="00575A89" w:rsidRDefault="00C05B7E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>Детальность и конкретность мероприятий, входящих</w:t>
      </w:r>
      <w:r w:rsidR="00804CE8">
        <w:rPr>
          <w:rFonts w:eastAsia="Times New Roman" w:cs="Times New Roman"/>
          <w:color w:val="000000"/>
          <w:szCs w:val="24"/>
          <w:lang w:eastAsia="ru-RU"/>
        </w:rPr>
        <w:t xml:space="preserve"> в План-график выполнения работ.</w:t>
      </w:r>
    </w:p>
    <w:p w:rsidR="00575A89" w:rsidRDefault="00C05B7E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>Надежность участника (</w:t>
      </w:r>
      <w:r w:rsidR="00804CE8">
        <w:rPr>
          <w:rFonts w:eastAsia="Times New Roman" w:cs="Times New Roman"/>
          <w:color w:val="000000"/>
          <w:szCs w:val="24"/>
          <w:lang w:eastAsia="ru-RU"/>
        </w:rPr>
        <w:t>деловая репутация и т.д.).</w:t>
      </w:r>
    </w:p>
    <w:p w:rsidR="00575A89" w:rsidRDefault="00575A89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Соответствие с</w:t>
      </w:r>
      <w:r w:rsidR="00C05B7E" w:rsidRPr="00575A89">
        <w:rPr>
          <w:rFonts w:eastAsia="Times New Roman" w:cs="Times New Roman"/>
          <w:color w:val="000000"/>
          <w:szCs w:val="24"/>
          <w:lang w:eastAsia="ru-RU"/>
        </w:rPr>
        <w:t>рок</w:t>
      </w:r>
      <w:r>
        <w:rPr>
          <w:rFonts w:eastAsia="Times New Roman" w:cs="Times New Roman"/>
          <w:color w:val="000000"/>
          <w:szCs w:val="24"/>
          <w:lang w:eastAsia="ru-RU"/>
        </w:rPr>
        <w:t>ов</w:t>
      </w:r>
      <w:r w:rsidR="00C05B7E" w:rsidRPr="00575A89">
        <w:rPr>
          <w:rFonts w:eastAsia="Times New Roman" w:cs="Times New Roman"/>
          <w:color w:val="000000"/>
          <w:szCs w:val="24"/>
          <w:lang w:eastAsia="ru-RU"/>
        </w:rPr>
        <w:t xml:space="preserve"> выполнения работ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заявленным требованиям</w:t>
      </w:r>
      <w:r w:rsidR="00804CE8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127F68" w:rsidRDefault="00575A89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Объем г</w:t>
      </w:r>
      <w:r w:rsidR="00C05B7E" w:rsidRPr="00575A89">
        <w:rPr>
          <w:rFonts w:eastAsia="Times New Roman" w:cs="Times New Roman"/>
          <w:color w:val="000000"/>
          <w:szCs w:val="24"/>
          <w:lang w:eastAsia="ru-RU"/>
        </w:rPr>
        <w:t>арантийны</w:t>
      </w:r>
      <w:r>
        <w:rPr>
          <w:rFonts w:eastAsia="Times New Roman" w:cs="Times New Roman"/>
          <w:color w:val="000000"/>
          <w:szCs w:val="24"/>
          <w:lang w:eastAsia="ru-RU"/>
        </w:rPr>
        <w:t>х</w:t>
      </w:r>
      <w:r w:rsidR="00C05B7E" w:rsidRPr="00575A89">
        <w:rPr>
          <w:rFonts w:eastAsia="Times New Roman" w:cs="Times New Roman"/>
          <w:color w:val="000000"/>
          <w:szCs w:val="24"/>
          <w:lang w:eastAsia="ru-RU"/>
        </w:rPr>
        <w:t xml:space="preserve"> обязательств. </w:t>
      </w:r>
    </w:p>
    <w:p w:rsidR="00A9032D" w:rsidRDefault="00A9032D" w:rsidP="001534BE">
      <w:pPr>
        <w:pStyle w:val="a4"/>
        <w:numPr>
          <w:ilvl w:val="2"/>
          <w:numId w:val="2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Наличие договора по форме Заказчика, подписанного со стороны исполнителя.</w:t>
      </w:r>
    </w:p>
    <w:p w:rsidR="00F4119F" w:rsidRDefault="00F4119F">
      <w:pPr>
        <w:jc w:val="left"/>
        <w:rPr>
          <w:lang w:eastAsia="ru-RU"/>
        </w:rPr>
        <w:sectPr w:rsidR="00F4119F" w:rsidSect="00F4119F">
          <w:pgSz w:w="11906" w:h="16838"/>
          <w:pgMar w:top="992" w:right="1701" w:bottom="1134" w:left="851" w:header="709" w:footer="709" w:gutter="0"/>
          <w:cols w:space="708"/>
          <w:titlePg/>
          <w:docGrid w:linePitch="360"/>
        </w:sectPr>
      </w:pPr>
    </w:p>
    <w:p w:rsidR="00D80F2D" w:rsidRDefault="00D80F2D">
      <w:pPr>
        <w:jc w:val="left"/>
        <w:rPr>
          <w:lang w:eastAsia="ru-RU"/>
        </w:rPr>
      </w:pPr>
    </w:p>
    <w:p w:rsidR="00D80F2D" w:rsidRDefault="00D80F2D" w:rsidP="00D80F2D">
      <w:pPr>
        <w:pStyle w:val="2"/>
      </w:pPr>
      <w:bookmarkStart w:id="20" w:name="_Toc309663614"/>
      <w:bookmarkStart w:id="21" w:name="_Toc309681944"/>
      <w:r>
        <w:t>Приложение 1. Особенности реализации функциональных требований</w:t>
      </w:r>
      <w:bookmarkEnd w:id="20"/>
      <w:bookmarkEnd w:id="21"/>
    </w:p>
    <w:tbl>
      <w:tblPr>
        <w:tblW w:w="151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86"/>
        <w:gridCol w:w="3086"/>
        <w:gridCol w:w="755"/>
        <w:gridCol w:w="10470"/>
      </w:tblGrid>
      <w:tr w:rsidR="00D80F2D" w:rsidRPr="00ED7632" w:rsidTr="000F2167">
        <w:trPr>
          <w:trHeight w:val="4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632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632">
              <w:rPr>
                <w:rFonts w:ascii="Arial" w:hAnsi="Arial" w:cs="Arial"/>
                <w:b/>
                <w:bCs/>
                <w:sz w:val="20"/>
                <w:szCs w:val="20"/>
              </w:rPr>
              <w:t>Цель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632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632">
              <w:rPr>
                <w:rFonts w:ascii="Arial" w:hAnsi="Arial" w:cs="Arial"/>
                <w:b/>
                <w:bCs/>
                <w:sz w:val="20"/>
                <w:szCs w:val="20"/>
              </w:rPr>
              <w:t>Задача</w:t>
            </w:r>
          </w:p>
        </w:tc>
      </w:tr>
      <w:tr w:rsidR="00D80F2D" w:rsidRPr="00ED7632" w:rsidTr="000F2167">
        <w:trPr>
          <w:trHeight w:val="46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Формализовать цели проекта по производительности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Согласование списка ключевых операций по APDEX, их приоритетов и целевого времени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Внесение изменений в код конфигурации для фиксации фактического времени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Сбор информации о фактическом времени, сведение данных в таблицу, анализ данных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Формализовать цели проекта по устойчивости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Отладка процесса сбора и анализа информации по проблемам устойчивости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Оценка текущей устойчивости системы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Определение целевой устойчивости системы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Аппаратный апгрейд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Сбор данных по загруженности оборудования информационной системы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Анализ данных, рекомендации по апгрейду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Оценка качества работы системы при помощи теста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Создание тестовой информационной базы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Создание тестовых обработок (должны выполняться все ключевые операции)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Проведение реалистичных многопользовательских нагрузочных тестов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Оценка APDEX по результатам тестирования.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Оценка устойчивости системы по результатам тестирования.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Оптимизация на тесте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Анализ узких мест системы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Оптимизация, вывод APDEX по всем ключевым операциям на уровень 0.85 и выше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Оптимизация работающей системы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Анализ узких мест системы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Оптимизация, вывод APDEX по всем ключевым операциям на уровень 0.85 и выше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Стабилизация на тесте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Анализ проблем устойчивости системы по результатам тестирования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Устранение проблем устойчивости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Стабилизация работающей системы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Анализ проблем устойчивости системы по результатам промышленной эксплуатации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Устранение проблем устойчивости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Уменьшить объем и стоимость хранения данных системы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Сбор информации по объему данных в разрезе объектов конфигурации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Сбор информации по скорости прироста объема данных</w:t>
            </w:r>
          </w:p>
        </w:tc>
      </w:tr>
      <w:tr w:rsidR="00D80F2D" w:rsidRPr="00ED7632" w:rsidTr="000F2167">
        <w:trPr>
          <w:trHeight w:val="48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9.3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Анализ причин большого объема данных, оптимизация структуры хранения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F2D" w:rsidRPr="00ED7632" w:rsidRDefault="00D80F2D" w:rsidP="000F2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Перевести систему на новую версию платформы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Организация процесса безболезненного перехода на новую версию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10.2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Настройка параметров и подключение новых возможностей новой версии платформы</w:t>
            </w:r>
          </w:p>
        </w:tc>
      </w:tr>
      <w:tr w:rsidR="00D80F2D" w:rsidRPr="00ED7632" w:rsidTr="000F2167">
        <w:trPr>
          <w:trHeight w:val="2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F2D" w:rsidRPr="00ED7632" w:rsidRDefault="00D80F2D" w:rsidP="000F21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10.3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2D" w:rsidRPr="00ED7632" w:rsidRDefault="00D80F2D" w:rsidP="000F2167">
            <w:pPr>
              <w:rPr>
                <w:rFonts w:ascii="Arial" w:hAnsi="Arial" w:cs="Arial"/>
                <w:sz w:val="20"/>
                <w:szCs w:val="20"/>
              </w:rPr>
            </w:pPr>
            <w:r w:rsidRPr="00ED7632">
              <w:rPr>
                <w:rFonts w:ascii="Arial" w:hAnsi="Arial" w:cs="Arial"/>
                <w:sz w:val="20"/>
                <w:szCs w:val="20"/>
              </w:rPr>
              <w:t>Оперативное решение возможных проблем стабильности и работоспособности системы</w:t>
            </w:r>
          </w:p>
        </w:tc>
      </w:tr>
    </w:tbl>
    <w:p w:rsidR="003614F1" w:rsidRPr="00925DC8" w:rsidRDefault="003614F1" w:rsidP="006C5993">
      <w:pPr>
        <w:jc w:val="left"/>
        <w:rPr>
          <w:lang w:eastAsia="ru-RU"/>
        </w:rPr>
      </w:pPr>
    </w:p>
    <w:sectPr w:rsidR="003614F1" w:rsidRPr="00925DC8" w:rsidSect="00F4119F">
      <w:footerReference w:type="default" r:id="rId12"/>
      <w:pgSz w:w="16838" w:h="11906" w:orient="landscape"/>
      <w:pgMar w:top="851" w:right="992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167" w:rsidRDefault="000F2167" w:rsidP="00ED6535">
      <w:pPr>
        <w:spacing w:after="0" w:line="240" w:lineRule="auto"/>
      </w:pPr>
      <w:r>
        <w:separator/>
      </w:r>
    </w:p>
  </w:endnote>
  <w:endnote w:type="continuationSeparator" w:id="0">
    <w:p w:rsidR="000F2167" w:rsidRDefault="000F2167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67" w:rsidRPr="00E41D91" w:rsidRDefault="000F2167">
    <w:pPr>
      <w:pStyle w:val="ab"/>
      <w:rPr>
        <w:rFonts w:cs="Times New Roman"/>
      </w:rPr>
    </w:pPr>
    <w:r w:rsidRPr="00E41D91">
      <w:rPr>
        <w:rFonts w:cs="Times New Roman"/>
      </w:rPr>
      <w:tab/>
    </w:r>
    <w:r w:rsidRPr="00E41D91">
      <w:rPr>
        <w:rFonts w:cs="Times New Roman"/>
      </w:rPr>
      <w:tab/>
      <w:t xml:space="preserve">стр.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PAGE   \* MERGEFORMAT </w:instrText>
    </w:r>
    <w:r w:rsidRPr="00E41D91">
      <w:rPr>
        <w:rFonts w:cs="Times New Roman"/>
      </w:rPr>
      <w:fldChar w:fldCharType="separate"/>
    </w:r>
    <w:r w:rsidR="007C1765">
      <w:rPr>
        <w:rFonts w:cs="Times New Roman"/>
        <w:noProof/>
      </w:rPr>
      <w:t>9</w:t>
    </w:r>
    <w:r w:rsidRPr="00E41D91">
      <w:rPr>
        <w:rFonts w:cs="Times New Roman"/>
      </w:rPr>
      <w:fldChar w:fldCharType="end"/>
    </w:r>
    <w:r w:rsidRPr="00E41D91">
      <w:rPr>
        <w:rFonts w:cs="Times New Roman"/>
      </w:rPr>
      <w:t xml:space="preserve"> из </w:t>
    </w:r>
    <w:r w:rsidR="007C1765">
      <w:fldChar w:fldCharType="begin"/>
    </w:r>
    <w:r w:rsidR="007C1765">
      <w:instrText xml:space="preserve"> NUMPAGES   \* MERGEFORMAT </w:instrText>
    </w:r>
    <w:r w:rsidR="007C1765">
      <w:fldChar w:fldCharType="separate"/>
    </w:r>
    <w:r w:rsidR="007C1765" w:rsidRPr="007C1765">
      <w:rPr>
        <w:rFonts w:cs="Times New Roman"/>
        <w:noProof/>
      </w:rPr>
      <w:t>9</w:t>
    </w:r>
    <w:r w:rsidR="007C1765">
      <w:rPr>
        <w:rFonts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167" w:rsidRDefault="000F2167" w:rsidP="00ED6535">
      <w:pPr>
        <w:spacing w:after="0" w:line="240" w:lineRule="auto"/>
      </w:pPr>
      <w:r>
        <w:separator/>
      </w:r>
    </w:p>
  </w:footnote>
  <w:footnote w:type="continuationSeparator" w:id="0">
    <w:p w:rsidR="000F2167" w:rsidRDefault="000F2167" w:rsidP="00E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1639A"/>
    <w:multiLevelType w:val="multilevel"/>
    <w:tmpl w:val="C5AAA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">
    <w:nsid w:val="28FC03C8"/>
    <w:multiLevelType w:val="multilevel"/>
    <w:tmpl w:val="6682FE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E3F692D"/>
    <w:multiLevelType w:val="hybridMultilevel"/>
    <w:tmpl w:val="7A6AD7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F51ACD"/>
    <w:multiLevelType w:val="multilevel"/>
    <w:tmpl w:val="9D266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37A8684C"/>
    <w:multiLevelType w:val="hybridMultilevel"/>
    <w:tmpl w:val="02C0C2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8DC05D1"/>
    <w:multiLevelType w:val="hybridMultilevel"/>
    <w:tmpl w:val="C93805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14E084C"/>
    <w:multiLevelType w:val="multilevel"/>
    <w:tmpl w:val="022E0A8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7">
    <w:nsid w:val="4FCE4681"/>
    <w:multiLevelType w:val="multilevel"/>
    <w:tmpl w:val="FD2E7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59764182"/>
    <w:multiLevelType w:val="hybridMultilevel"/>
    <w:tmpl w:val="02D02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00A368B"/>
    <w:multiLevelType w:val="multilevel"/>
    <w:tmpl w:val="3E9AF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737344AD"/>
    <w:multiLevelType w:val="multilevel"/>
    <w:tmpl w:val="5A00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1"/>
  </w:num>
  <w:num w:numId="3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9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4"/>
  </w:num>
  <w:num w:numId="10">
    <w:abstractNumId w:val="2"/>
  </w:num>
  <w:num w:numId="11">
    <w:abstractNumId w:val="7"/>
  </w:num>
  <w:num w:numId="12">
    <w:abstractNumId w:val="0"/>
  </w:num>
  <w:num w:numId="13">
    <w:abstractNumId w:val="10"/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2A20"/>
    <w:rsid w:val="000035D1"/>
    <w:rsid w:val="00006BD6"/>
    <w:rsid w:val="0001232D"/>
    <w:rsid w:val="00027D9A"/>
    <w:rsid w:val="000329B1"/>
    <w:rsid w:val="00035A70"/>
    <w:rsid w:val="00037404"/>
    <w:rsid w:val="000402DF"/>
    <w:rsid w:val="00041722"/>
    <w:rsid w:val="000545DD"/>
    <w:rsid w:val="00062C09"/>
    <w:rsid w:val="00065B49"/>
    <w:rsid w:val="000673A9"/>
    <w:rsid w:val="00072FE9"/>
    <w:rsid w:val="00085406"/>
    <w:rsid w:val="00090201"/>
    <w:rsid w:val="000909C9"/>
    <w:rsid w:val="000A1C85"/>
    <w:rsid w:val="000A1D74"/>
    <w:rsid w:val="000A34A7"/>
    <w:rsid w:val="000B1A61"/>
    <w:rsid w:val="000B1A93"/>
    <w:rsid w:val="000C09E6"/>
    <w:rsid w:val="000C6E1C"/>
    <w:rsid w:val="000D020C"/>
    <w:rsid w:val="000D14D6"/>
    <w:rsid w:val="000D1A9A"/>
    <w:rsid w:val="000E018C"/>
    <w:rsid w:val="000F2167"/>
    <w:rsid w:val="00102353"/>
    <w:rsid w:val="00104636"/>
    <w:rsid w:val="00106133"/>
    <w:rsid w:val="00114F78"/>
    <w:rsid w:val="0012134A"/>
    <w:rsid w:val="0012604F"/>
    <w:rsid w:val="00127F68"/>
    <w:rsid w:val="001405D4"/>
    <w:rsid w:val="00142AA9"/>
    <w:rsid w:val="00144136"/>
    <w:rsid w:val="001534BE"/>
    <w:rsid w:val="00162D4D"/>
    <w:rsid w:val="00165218"/>
    <w:rsid w:val="001657E7"/>
    <w:rsid w:val="00167AC0"/>
    <w:rsid w:val="00193301"/>
    <w:rsid w:val="001B28C8"/>
    <w:rsid w:val="001C2EC5"/>
    <w:rsid w:val="001F1139"/>
    <w:rsid w:val="001F2C9A"/>
    <w:rsid w:val="001F5FFB"/>
    <w:rsid w:val="00214EC4"/>
    <w:rsid w:val="0021713C"/>
    <w:rsid w:val="0022565C"/>
    <w:rsid w:val="00227A66"/>
    <w:rsid w:val="00247E1F"/>
    <w:rsid w:val="00251F57"/>
    <w:rsid w:val="00270EA1"/>
    <w:rsid w:val="00277FE0"/>
    <w:rsid w:val="002811E0"/>
    <w:rsid w:val="00281979"/>
    <w:rsid w:val="00282EEA"/>
    <w:rsid w:val="00282F95"/>
    <w:rsid w:val="002B2989"/>
    <w:rsid w:val="002B2BFC"/>
    <w:rsid w:val="002C5C45"/>
    <w:rsid w:val="002D279B"/>
    <w:rsid w:val="002D7A45"/>
    <w:rsid w:val="002F048D"/>
    <w:rsid w:val="002F17AE"/>
    <w:rsid w:val="002F382D"/>
    <w:rsid w:val="00300C85"/>
    <w:rsid w:val="00300CF1"/>
    <w:rsid w:val="00302390"/>
    <w:rsid w:val="00302E17"/>
    <w:rsid w:val="00320E64"/>
    <w:rsid w:val="00326403"/>
    <w:rsid w:val="00334F12"/>
    <w:rsid w:val="00343438"/>
    <w:rsid w:val="003614F1"/>
    <w:rsid w:val="003626F3"/>
    <w:rsid w:val="003653FF"/>
    <w:rsid w:val="00375AAD"/>
    <w:rsid w:val="00380008"/>
    <w:rsid w:val="00380FF5"/>
    <w:rsid w:val="00392DF3"/>
    <w:rsid w:val="0039482A"/>
    <w:rsid w:val="00397B8C"/>
    <w:rsid w:val="003A5AF2"/>
    <w:rsid w:val="003B4D5E"/>
    <w:rsid w:val="003C6332"/>
    <w:rsid w:val="003C69DA"/>
    <w:rsid w:val="003C6BF5"/>
    <w:rsid w:val="003C7990"/>
    <w:rsid w:val="003F1435"/>
    <w:rsid w:val="003F39D1"/>
    <w:rsid w:val="003F5A79"/>
    <w:rsid w:val="003F5BB3"/>
    <w:rsid w:val="003F64B0"/>
    <w:rsid w:val="00400EA6"/>
    <w:rsid w:val="00402D0A"/>
    <w:rsid w:val="00406150"/>
    <w:rsid w:val="00407995"/>
    <w:rsid w:val="00414A5E"/>
    <w:rsid w:val="00414FD3"/>
    <w:rsid w:val="00421523"/>
    <w:rsid w:val="00423263"/>
    <w:rsid w:val="0042416E"/>
    <w:rsid w:val="00430B6F"/>
    <w:rsid w:val="00436622"/>
    <w:rsid w:val="00442017"/>
    <w:rsid w:val="0044288F"/>
    <w:rsid w:val="004475BA"/>
    <w:rsid w:val="00485C41"/>
    <w:rsid w:val="004938A8"/>
    <w:rsid w:val="00493A45"/>
    <w:rsid w:val="00495140"/>
    <w:rsid w:val="00496DC0"/>
    <w:rsid w:val="00497740"/>
    <w:rsid w:val="004A3BB1"/>
    <w:rsid w:val="004A7A23"/>
    <w:rsid w:val="004D1593"/>
    <w:rsid w:val="004D795D"/>
    <w:rsid w:val="004E4B15"/>
    <w:rsid w:val="004E4D07"/>
    <w:rsid w:val="00505F97"/>
    <w:rsid w:val="0051490B"/>
    <w:rsid w:val="00515413"/>
    <w:rsid w:val="00530910"/>
    <w:rsid w:val="00533F6C"/>
    <w:rsid w:val="005370E2"/>
    <w:rsid w:val="005426A8"/>
    <w:rsid w:val="00545DBB"/>
    <w:rsid w:val="005533B8"/>
    <w:rsid w:val="005546A8"/>
    <w:rsid w:val="005653E1"/>
    <w:rsid w:val="00575A89"/>
    <w:rsid w:val="00576AC5"/>
    <w:rsid w:val="00590054"/>
    <w:rsid w:val="0059229F"/>
    <w:rsid w:val="0059589E"/>
    <w:rsid w:val="005A6C46"/>
    <w:rsid w:val="005C26C0"/>
    <w:rsid w:val="005D21C6"/>
    <w:rsid w:val="005D5273"/>
    <w:rsid w:val="005F3B08"/>
    <w:rsid w:val="00603EFC"/>
    <w:rsid w:val="00615522"/>
    <w:rsid w:val="006159F6"/>
    <w:rsid w:val="006165A9"/>
    <w:rsid w:val="00627395"/>
    <w:rsid w:val="00631823"/>
    <w:rsid w:val="00631AAA"/>
    <w:rsid w:val="006371A6"/>
    <w:rsid w:val="00645904"/>
    <w:rsid w:val="00651A49"/>
    <w:rsid w:val="00680E94"/>
    <w:rsid w:val="006821F0"/>
    <w:rsid w:val="0068357C"/>
    <w:rsid w:val="006845C3"/>
    <w:rsid w:val="0069087D"/>
    <w:rsid w:val="006B6CF9"/>
    <w:rsid w:val="006C5993"/>
    <w:rsid w:val="006C7C23"/>
    <w:rsid w:val="006E35F5"/>
    <w:rsid w:val="006E52F7"/>
    <w:rsid w:val="006F28A1"/>
    <w:rsid w:val="006F3EA4"/>
    <w:rsid w:val="006F54FC"/>
    <w:rsid w:val="00702E84"/>
    <w:rsid w:val="00705463"/>
    <w:rsid w:val="00711121"/>
    <w:rsid w:val="00720DD3"/>
    <w:rsid w:val="007262DB"/>
    <w:rsid w:val="00726E1E"/>
    <w:rsid w:val="007271F9"/>
    <w:rsid w:val="00731FBC"/>
    <w:rsid w:val="00741B4C"/>
    <w:rsid w:val="00745C09"/>
    <w:rsid w:val="0074796B"/>
    <w:rsid w:val="00762829"/>
    <w:rsid w:val="00763568"/>
    <w:rsid w:val="00771565"/>
    <w:rsid w:val="007844C4"/>
    <w:rsid w:val="00785119"/>
    <w:rsid w:val="007912EF"/>
    <w:rsid w:val="007B17D9"/>
    <w:rsid w:val="007B2FC2"/>
    <w:rsid w:val="007B6D44"/>
    <w:rsid w:val="007C0DCD"/>
    <w:rsid w:val="007C1765"/>
    <w:rsid w:val="007C454E"/>
    <w:rsid w:val="007D488C"/>
    <w:rsid w:val="007F4454"/>
    <w:rsid w:val="007F7A08"/>
    <w:rsid w:val="00804CE8"/>
    <w:rsid w:val="00814123"/>
    <w:rsid w:val="008247A8"/>
    <w:rsid w:val="0082608A"/>
    <w:rsid w:val="00833CA6"/>
    <w:rsid w:val="0083560B"/>
    <w:rsid w:val="00841559"/>
    <w:rsid w:val="008440E1"/>
    <w:rsid w:val="00845D83"/>
    <w:rsid w:val="00846FB6"/>
    <w:rsid w:val="00853ECC"/>
    <w:rsid w:val="00861806"/>
    <w:rsid w:val="00864A9F"/>
    <w:rsid w:val="00877FBA"/>
    <w:rsid w:val="0088158C"/>
    <w:rsid w:val="0088626D"/>
    <w:rsid w:val="00887D68"/>
    <w:rsid w:val="008A0F2F"/>
    <w:rsid w:val="008A3DB9"/>
    <w:rsid w:val="008B2329"/>
    <w:rsid w:val="008C06B7"/>
    <w:rsid w:val="008D01D9"/>
    <w:rsid w:val="008D3740"/>
    <w:rsid w:val="008D3AC2"/>
    <w:rsid w:val="008D4002"/>
    <w:rsid w:val="008D682D"/>
    <w:rsid w:val="008F58E7"/>
    <w:rsid w:val="008F78DA"/>
    <w:rsid w:val="00914277"/>
    <w:rsid w:val="00925DC8"/>
    <w:rsid w:val="00931516"/>
    <w:rsid w:val="00940E17"/>
    <w:rsid w:val="00945BEE"/>
    <w:rsid w:val="00974904"/>
    <w:rsid w:val="00974EC3"/>
    <w:rsid w:val="009807DF"/>
    <w:rsid w:val="009815A3"/>
    <w:rsid w:val="00981CF6"/>
    <w:rsid w:val="00981D07"/>
    <w:rsid w:val="009837D8"/>
    <w:rsid w:val="00985B91"/>
    <w:rsid w:val="0098718F"/>
    <w:rsid w:val="00996269"/>
    <w:rsid w:val="009C46DF"/>
    <w:rsid w:val="009C61EE"/>
    <w:rsid w:val="009D20C6"/>
    <w:rsid w:val="009D5E17"/>
    <w:rsid w:val="009F0DF5"/>
    <w:rsid w:val="009F129D"/>
    <w:rsid w:val="009F3ABB"/>
    <w:rsid w:val="009F3B7C"/>
    <w:rsid w:val="009F6415"/>
    <w:rsid w:val="00A02390"/>
    <w:rsid w:val="00A129AD"/>
    <w:rsid w:val="00A17C0F"/>
    <w:rsid w:val="00A24DC0"/>
    <w:rsid w:val="00A414F5"/>
    <w:rsid w:val="00A44061"/>
    <w:rsid w:val="00A6139C"/>
    <w:rsid w:val="00A65417"/>
    <w:rsid w:val="00A840F3"/>
    <w:rsid w:val="00A8514B"/>
    <w:rsid w:val="00A9032D"/>
    <w:rsid w:val="00AB064A"/>
    <w:rsid w:val="00AB2276"/>
    <w:rsid w:val="00AD36C8"/>
    <w:rsid w:val="00AE1AE0"/>
    <w:rsid w:val="00AE51CA"/>
    <w:rsid w:val="00AE75C5"/>
    <w:rsid w:val="00AF040B"/>
    <w:rsid w:val="00AF16F2"/>
    <w:rsid w:val="00B03EED"/>
    <w:rsid w:val="00B057CD"/>
    <w:rsid w:val="00B154AA"/>
    <w:rsid w:val="00B23526"/>
    <w:rsid w:val="00B43882"/>
    <w:rsid w:val="00B442E8"/>
    <w:rsid w:val="00B64996"/>
    <w:rsid w:val="00B738B7"/>
    <w:rsid w:val="00B9061B"/>
    <w:rsid w:val="00B97491"/>
    <w:rsid w:val="00BA308B"/>
    <w:rsid w:val="00BB62BF"/>
    <w:rsid w:val="00BC104F"/>
    <w:rsid w:val="00BC58BE"/>
    <w:rsid w:val="00BD0C6C"/>
    <w:rsid w:val="00BE6C81"/>
    <w:rsid w:val="00C05B7E"/>
    <w:rsid w:val="00C131E6"/>
    <w:rsid w:val="00C21BD1"/>
    <w:rsid w:val="00C22242"/>
    <w:rsid w:val="00C31C47"/>
    <w:rsid w:val="00C3554C"/>
    <w:rsid w:val="00C557AE"/>
    <w:rsid w:val="00C645C8"/>
    <w:rsid w:val="00C6634C"/>
    <w:rsid w:val="00C7726D"/>
    <w:rsid w:val="00C8385C"/>
    <w:rsid w:val="00C92CA7"/>
    <w:rsid w:val="00CA28D9"/>
    <w:rsid w:val="00CB1345"/>
    <w:rsid w:val="00CC3E77"/>
    <w:rsid w:val="00CC7B96"/>
    <w:rsid w:val="00CD122D"/>
    <w:rsid w:val="00CD72A9"/>
    <w:rsid w:val="00CE15D3"/>
    <w:rsid w:val="00CE30F4"/>
    <w:rsid w:val="00CE39D1"/>
    <w:rsid w:val="00D03934"/>
    <w:rsid w:val="00D11EA7"/>
    <w:rsid w:val="00D139F5"/>
    <w:rsid w:val="00D301D4"/>
    <w:rsid w:val="00D42B62"/>
    <w:rsid w:val="00D6047A"/>
    <w:rsid w:val="00D64D49"/>
    <w:rsid w:val="00D661DF"/>
    <w:rsid w:val="00D705B0"/>
    <w:rsid w:val="00D73B48"/>
    <w:rsid w:val="00D80F2D"/>
    <w:rsid w:val="00D841DF"/>
    <w:rsid w:val="00D90240"/>
    <w:rsid w:val="00D920D6"/>
    <w:rsid w:val="00DB32D3"/>
    <w:rsid w:val="00DB4F12"/>
    <w:rsid w:val="00DB52BB"/>
    <w:rsid w:val="00DC0EC8"/>
    <w:rsid w:val="00DC184D"/>
    <w:rsid w:val="00DC3A94"/>
    <w:rsid w:val="00DC6FE7"/>
    <w:rsid w:val="00DD253A"/>
    <w:rsid w:val="00DD745A"/>
    <w:rsid w:val="00DE1056"/>
    <w:rsid w:val="00DE366D"/>
    <w:rsid w:val="00DF252F"/>
    <w:rsid w:val="00E02BA8"/>
    <w:rsid w:val="00E11DB0"/>
    <w:rsid w:val="00E1366E"/>
    <w:rsid w:val="00E14CAF"/>
    <w:rsid w:val="00E22235"/>
    <w:rsid w:val="00E230A4"/>
    <w:rsid w:val="00E30381"/>
    <w:rsid w:val="00E3155F"/>
    <w:rsid w:val="00E31DAB"/>
    <w:rsid w:val="00E41D91"/>
    <w:rsid w:val="00E425DC"/>
    <w:rsid w:val="00E5278C"/>
    <w:rsid w:val="00E551C4"/>
    <w:rsid w:val="00E64131"/>
    <w:rsid w:val="00E679F7"/>
    <w:rsid w:val="00E7524B"/>
    <w:rsid w:val="00E776B0"/>
    <w:rsid w:val="00E85B66"/>
    <w:rsid w:val="00EA43A0"/>
    <w:rsid w:val="00EA6D0D"/>
    <w:rsid w:val="00EA75D0"/>
    <w:rsid w:val="00EB6CBC"/>
    <w:rsid w:val="00ED403B"/>
    <w:rsid w:val="00ED49C1"/>
    <w:rsid w:val="00ED49FF"/>
    <w:rsid w:val="00ED6535"/>
    <w:rsid w:val="00F03243"/>
    <w:rsid w:val="00F04E6D"/>
    <w:rsid w:val="00F20A51"/>
    <w:rsid w:val="00F2456C"/>
    <w:rsid w:val="00F25FA5"/>
    <w:rsid w:val="00F26D2B"/>
    <w:rsid w:val="00F31A15"/>
    <w:rsid w:val="00F36DEF"/>
    <w:rsid w:val="00F37593"/>
    <w:rsid w:val="00F4119F"/>
    <w:rsid w:val="00F4450C"/>
    <w:rsid w:val="00F5065F"/>
    <w:rsid w:val="00F53D93"/>
    <w:rsid w:val="00F57691"/>
    <w:rsid w:val="00F62BCC"/>
    <w:rsid w:val="00F64695"/>
    <w:rsid w:val="00F66F55"/>
    <w:rsid w:val="00F74064"/>
    <w:rsid w:val="00F767B6"/>
    <w:rsid w:val="00F76D7A"/>
    <w:rsid w:val="00F847AE"/>
    <w:rsid w:val="00F921F7"/>
    <w:rsid w:val="00F9376B"/>
    <w:rsid w:val="00FA24AA"/>
    <w:rsid w:val="00FA2986"/>
    <w:rsid w:val="00FB06A1"/>
    <w:rsid w:val="00FB2C72"/>
    <w:rsid w:val="00FB5E04"/>
    <w:rsid w:val="00FC551E"/>
    <w:rsid w:val="00FD244B"/>
    <w:rsid w:val="00FD6D4B"/>
    <w:rsid w:val="00FD7696"/>
    <w:rsid w:val="00FE39F4"/>
    <w:rsid w:val="00FE4A7B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535"/>
  </w:style>
  <w:style w:type="paragraph" w:styleId="ab">
    <w:name w:val="footer"/>
    <w:basedOn w:val="a"/>
    <w:link w:val="ac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6535"/>
  </w:style>
  <w:style w:type="character" w:customStyle="1" w:styleId="20">
    <w:name w:val="Заголовок 2 Знак"/>
    <w:basedOn w:val="a0"/>
    <w:link w:val="2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d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4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1">
    <w:name w:val="Hyperlink"/>
    <w:basedOn w:val="a0"/>
    <w:uiPriority w:val="99"/>
    <w:rsid w:val="00CD72A9"/>
    <w:rPr>
      <w:color w:val="000080"/>
      <w:u w:val="single"/>
    </w:rPr>
  </w:style>
  <w:style w:type="character" w:styleId="af2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D72A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7">
    <w:name w:val="ап Обычный текст"/>
    <w:basedOn w:val="a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8">
    <w:name w:val="caption"/>
    <w:basedOn w:val="a"/>
    <w:next w:val="a"/>
    <w:uiPriority w:val="35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9">
    <w:name w:val="a"/>
    <w:basedOn w:val="a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afa">
    <w:name w:val="Normal (Web)"/>
    <w:basedOn w:val="a"/>
    <w:uiPriority w:val="99"/>
    <w:semiHidden/>
    <w:unhideWhenUsed/>
    <w:rsid w:val="00FA2986"/>
    <w:pPr>
      <w:spacing w:before="100" w:beforeAutospacing="1" w:after="100" w:afterAutospacing="1" w:line="240" w:lineRule="auto"/>
      <w:jc w:val="left"/>
    </w:pPr>
    <w:rPr>
      <w:rFonts w:ascii="Verdana" w:eastAsia="Times New Roman" w:hAnsi="Verdana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535"/>
  </w:style>
  <w:style w:type="paragraph" w:styleId="ab">
    <w:name w:val="footer"/>
    <w:basedOn w:val="a"/>
    <w:link w:val="ac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6535"/>
  </w:style>
  <w:style w:type="character" w:customStyle="1" w:styleId="20">
    <w:name w:val="Заголовок 2 Знак"/>
    <w:basedOn w:val="a0"/>
    <w:link w:val="2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d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4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1">
    <w:name w:val="Hyperlink"/>
    <w:basedOn w:val="a0"/>
    <w:uiPriority w:val="99"/>
    <w:rsid w:val="00CD72A9"/>
    <w:rPr>
      <w:color w:val="000080"/>
      <w:u w:val="single"/>
    </w:rPr>
  </w:style>
  <w:style w:type="character" w:styleId="af2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D72A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7">
    <w:name w:val="ап Обычный текст"/>
    <w:basedOn w:val="a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8">
    <w:name w:val="caption"/>
    <w:basedOn w:val="a"/>
    <w:next w:val="a"/>
    <w:uiPriority w:val="35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9">
    <w:name w:val="a"/>
    <w:basedOn w:val="a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afa">
    <w:name w:val="Normal (Web)"/>
    <w:basedOn w:val="a"/>
    <w:uiPriority w:val="99"/>
    <w:semiHidden/>
    <w:unhideWhenUsed/>
    <w:rsid w:val="00FA2986"/>
    <w:pPr>
      <w:spacing w:before="100" w:beforeAutospacing="1" w:after="100" w:afterAutospacing="1" w:line="240" w:lineRule="auto"/>
      <w:jc w:val="left"/>
    </w:pPr>
    <w:rPr>
      <w:rFonts w:ascii="Verdana" w:eastAsia="Times New Roman" w:hAnsi="Verdana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nsulting.1c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v8.1c.ru/overview/Platform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8.1c.ru/exper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51280-4647-467C-A8A3-F8AF4DD46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Грикурова Мария Юрьевна</cp:lastModifiedBy>
  <cp:revision>6</cp:revision>
  <cp:lastPrinted>2011-11-22T05:26:00Z</cp:lastPrinted>
  <dcterms:created xsi:type="dcterms:W3CDTF">2011-11-21T19:37:00Z</dcterms:created>
  <dcterms:modified xsi:type="dcterms:W3CDTF">2011-11-22T05:26:00Z</dcterms:modified>
</cp:coreProperties>
</file>